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86F8E7B" w:rsidR="00401DBF" w:rsidRPr="000C64B6" w:rsidRDefault="009F60B8" w:rsidP="009B5462">
      <w:pPr>
        <w:pStyle w:val="a5"/>
        <w:tabs>
          <w:tab w:val="clear" w:pos="9072"/>
          <w:tab w:val="right" w:pos="8364"/>
        </w:tabs>
        <w:rPr>
          <w:sz w:val="22"/>
          <w:szCs w:val="22"/>
          <w:lang w:val="en-GB"/>
        </w:rPr>
      </w:pPr>
      <w:proofErr w:type="spellStart"/>
      <w:r w:rsidRPr="000C64B6">
        <w:rPr>
          <w:sz w:val="22"/>
          <w:szCs w:val="22"/>
          <w:lang w:val="en-GB"/>
        </w:rPr>
        <w:t>3GPP</w:t>
      </w:r>
      <w:proofErr w:type="spellEnd"/>
      <w:r w:rsidRPr="000C64B6">
        <w:rPr>
          <w:sz w:val="22"/>
          <w:szCs w:val="22"/>
          <w:lang w:val="en-GB"/>
        </w:rPr>
        <w:t xml:space="preserve"> </w:t>
      </w:r>
      <w:proofErr w:type="spellStart"/>
      <w:r w:rsidRPr="000C64B6">
        <w:rPr>
          <w:sz w:val="22"/>
          <w:szCs w:val="22"/>
          <w:lang w:val="en-GB"/>
        </w:rPr>
        <w:t>TSG</w:t>
      </w:r>
      <w:proofErr w:type="spellEnd"/>
      <w:r w:rsidRPr="000C64B6">
        <w:rPr>
          <w:sz w:val="22"/>
          <w:szCs w:val="22"/>
          <w:lang w:val="en-GB"/>
        </w:rPr>
        <w:t xml:space="preserve">-RAN </w:t>
      </w:r>
      <w:proofErr w:type="spellStart"/>
      <w:r w:rsidRPr="000C64B6">
        <w:rPr>
          <w:sz w:val="22"/>
          <w:szCs w:val="22"/>
          <w:lang w:val="en-GB"/>
        </w:rPr>
        <w:t>WG2</w:t>
      </w:r>
      <w:proofErr w:type="spellEnd"/>
      <w:r w:rsidRPr="000C64B6">
        <w:rPr>
          <w:sz w:val="22"/>
          <w:szCs w:val="22"/>
          <w:lang w:val="en-GB"/>
        </w:rPr>
        <w:t xml:space="preserve"> Meeting #1</w:t>
      </w:r>
      <w:r w:rsidR="00374A64" w:rsidRPr="000C64B6">
        <w:rPr>
          <w:sz w:val="22"/>
          <w:szCs w:val="22"/>
          <w:lang w:val="en-GB"/>
        </w:rPr>
        <w:t>1</w:t>
      </w:r>
      <w:r w:rsidR="00EC277B" w:rsidRPr="000C64B6">
        <w:rPr>
          <w:rFonts w:hint="eastAsia"/>
          <w:sz w:val="22"/>
          <w:szCs w:val="22"/>
          <w:lang w:val="en-GB"/>
        </w:rPr>
        <w:t>5</w:t>
      </w:r>
      <w:r w:rsidRPr="000C64B6">
        <w:rPr>
          <w:sz w:val="22"/>
          <w:szCs w:val="22"/>
          <w:lang w:val="en-GB"/>
        </w:rPr>
        <w:t xml:space="preserve"> electronic</w:t>
      </w:r>
      <w:r w:rsidR="009B5462" w:rsidRPr="000C64B6">
        <w:rPr>
          <w:sz w:val="22"/>
          <w:szCs w:val="22"/>
          <w:lang w:val="en-GB"/>
        </w:rPr>
        <w:tab/>
      </w:r>
      <w:proofErr w:type="spellStart"/>
      <w:r w:rsidR="003B5D79" w:rsidRPr="000C64B6">
        <w:rPr>
          <w:sz w:val="22"/>
          <w:szCs w:val="22"/>
          <w:lang w:val="en-GB"/>
        </w:rPr>
        <w:t>R2</w:t>
      </w:r>
      <w:proofErr w:type="spellEnd"/>
      <w:r w:rsidR="003B5D79" w:rsidRPr="000C64B6">
        <w:rPr>
          <w:sz w:val="22"/>
          <w:szCs w:val="22"/>
          <w:lang w:val="en-GB"/>
        </w:rPr>
        <w:t>-2108684</w:t>
      </w:r>
    </w:p>
    <w:p w14:paraId="5A388821" w14:textId="3147A0D8" w:rsidR="00401DBF" w:rsidRPr="000C64B6" w:rsidRDefault="008E1916" w:rsidP="000C64B6">
      <w:pPr>
        <w:pStyle w:val="a5"/>
        <w:tabs>
          <w:tab w:val="clear" w:pos="9072"/>
          <w:tab w:val="right" w:pos="8364"/>
        </w:tabs>
        <w:rPr>
          <w:sz w:val="22"/>
          <w:szCs w:val="22"/>
          <w:lang w:val="en-GB"/>
        </w:rPr>
      </w:pPr>
      <w:r w:rsidRPr="000C64B6">
        <w:rPr>
          <w:sz w:val="22"/>
          <w:szCs w:val="22"/>
          <w:lang w:val="en-GB"/>
        </w:rPr>
        <w:t xml:space="preserve">Online, </w:t>
      </w:r>
      <w:r w:rsidR="001010C3" w:rsidRPr="000C64B6">
        <w:rPr>
          <w:sz w:val="22"/>
          <w:szCs w:val="22"/>
          <w:lang w:val="en-GB"/>
        </w:rPr>
        <w:t>August</w:t>
      </w:r>
      <w:r w:rsidR="00560461" w:rsidRPr="000C64B6">
        <w:rPr>
          <w:sz w:val="22"/>
          <w:szCs w:val="22"/>
          <w:lang w:val="en-GB"/>
        </w:rPr>
        <w:t xml:space="preserve"> </w:t>
      </w:r>
      <w:r w:rsidR="001010C3" w:rsidRPr="000C64B6">
        <w:rPr>
          <w:sz w:val="22"/>
          <w:szCs w:val="22"/>
          <w:lang w:val="en-GB"/>
        </w:rPr>
        <w:t>0</w:t>
      </w:r>
      <w:r w:rsidR="00560461" w:rsidRPr="000C64B6">
        <w:rPr>
          <w:sz w:val="22"/>
          <w:szCs w:val="22"/>
          <w:lang w:val="en-GB"/>
        </w:rPr>
        <w:t>9</w:t>
      </w:r>
      <w:r w:rsidR="004A0217" w:rsidRPr="000C64B6">
        <w:rPr>
          <w:sz w:val="22"/>
          <w:szCs w:val="22"/>
          <w:lang w:val="en-GB"/>
        </w:rPr>
        <w:t xml:space="preserve"> – </w:t>
      </w:r>
      <w:r w:rsidR="001010C3" w:rsidRPr="000C64B6">
        <w:rPr>
          <w:sz w:val="22"/>
          <w:szCs w:val="22"/>
          <w:lang w:val="en-GB"/>
        </w:rPr>
        <w:t xml:space="preserve">August </w:t>
      </w:r>
      <w:r w:rsidR="00681B7F" w:rsidRPr="000C64B6">
        <w:rPr>
          <w:sz w:val="22"/>
          <w:szCs w:val="22"/>
          <w:lang w:val="en-GB"/>
        </w:rPr>
        <w:t>2</w:t>
      </w:r>
      <w:r w:rsidR="00560461" w:rsidRPr="000C64B6">
        <w:rPr>
          <w:sz w:val="22"/>
          <w:szCs w:val="22"/>
          <w:lang w:val="en-GB"/>
        </w:rPr>
        <w:t>7</w:t>
      </w:r>
      <w:r w:rsidR="004A0217" w:rsidRPr="000C64B6">
        <w:rPr>
          <w:sz w:val="22"/>
          <w:szCs w:val="22"/>
          <w:lang w:val="en-GB"/>
        </w:rPr>
        <w:t>, 2021</w:t>
      </w:r>
    </w:p>
    <w:p w14:paraId="45CB4A9B" w14:textId="77777777" w:rsidR="00F23F86" w:rsidRPr="000C64B6" w:rsidRDefault="00F23F86" w:rsidP="000C64B6">
      <w:pPr>
        <w:pStyle w:val="a5"/>
        <w:tabs>
          <w:tab w:val="clear" w:pos="9072"/>
          <w:tab w:val="right" w:pos="8364"/>
        </w:tabs>
        <w:rPr>
          <w:sz w:val="22"/>
          <w:szCs w:val="22"/>
          <w:lang w:val="en-GB"/>
        </w:rPr>
      </w:pPr>
    </w:p>
    <w:p w14:paraId="22F9F660" w14:textId="4C800454" w:rsidR="00E3725B" w:rsidRPr="000C64B6" w:rsidRDefault="000C64B6" w:rsidP="000C64B6">
      <w:pPr>
        <w:pStyle w:val="a5"/>
        <w:tabs>
          <w:tab w:val="clear" w:pos="4536"/>
          <w:tab w:val="left" w:pos="1910"/>
        </w:tabs>
        <w:ind w:left="1800" w:hanging="1800"/>
        <w:jc w:val="both"/>
        <w:rPr>
          <w:rFonts w:cs="Arial"/>
          <w:sz w:val="22"/>
          <w:szCs w:val="22"/>
        </w:rPr>
      </w:pPr>
      <w:r w:rsidRPr="000C64B6">
        <w:rPr>
          <w:rFonts w:cs="Arial"/>
          <w:sz w:val="22"/>
          <w:szCs w:val="22"/>
        </w:rPr>
        <w:t>Source:</w:t>
      </w:r>
      <w:r w:rsidRPr="000C64B6">
        <w:rPr>
          <w:rFonts w:cs="Arial" w:hint="eastAsia"/>
          <w:sz w:val="22"/>
          <w:szCs w:val="22"/>
        </w:rPr>
        <w:t xml:space="preserve">      </w:t>
      </w:r>
      <w:r>
        <w:rPr>
          <w:rFonts w:eastAsiaTheme="minorEastAsia" w:cs="Arial" w:hint="eastAsia"/>
          <w:sz w:val="22"/>
          <w:szCs w:val="22"/>
          <w:lang w:eastAsia="zh-CN"/>
        </w:rPr>
        <w:tab/>
      </w:r>
      <w:r w:rsidR="00E3725B" w:rsidRPr="000C64B6">
        <w:rPr>
          <w:rFonts w:cs="Arial"/>
          <w:sz w:val="22"/>
          <w:szCs w:val="22"/>
        </w:rPr>
        <w:t xml:space="preserve">CATT </w:t>
      </w:r>
    </w:p>
    <w:p w14:paraId="6A6D8116" w14:textId="073EFF5F" w:rsidR="00100BBD" w:rsidRPr="000C64B6" w:rsidRDefault="00E3725B" w:rsidP="000C64B6">
      <w:pPr>
        <w:pStyle w:val="a5"/>
        <w:tabs>
          <w:tab w:val="clear" w:pos="4536"/>
          <w:tab w:val="left" w:pos="1910"/>
        </w:tabs>
        <w:ind w:left="1800" w:hanging="1800"/>
        <w:jc w:val="both"/>
        <w:rPr>
          <w:rFonts w:cs="Arial"/>
          <w:sz w:val="22"/>
          <w:szCs w:val="22"/>
        </w:rPr>
      </w:pPr>
      <w:r w:rsidRPr="000C64B6">
        <w:rPr>
          <w:rFonts w:cs="Arial"/>
          <w:sz w:val="22"/>
          <w:szCs w:val="22"/>
        </w:rPr>
        <w:t>Title:</w:t>
      </w:r>
      <w:bookmarkStart w:id="0" w:name="Title"/>
      <w:bookmarkEnd w:id="0"/>
      <w:r w:rsidRPr="000C64B6">
        <w:rPr>
          <w:rFonts w:cs="Arial"/>
          <w:sz w:val="22"/>
          <w:szCs w:val="22"/>
        </w:rPr>
        <w:tab/>
      </w:r>
      <w:r w:rsidR="00D677BE" w:rsidRPr="000C64B6">
        <w:rPr>
          <w:rFonts w:cs="Arial"/>
          <w:sz w:val="22"/>
          <w:szCs w:val="22"/>
        </w:rPr>
        <w:t>Analysis and views on CG-SDT</w:t>
      </w:r>
    </w:p>
    <w:p w14:paraId="05FE1C63" w14:textId="449ED094" w:rsidR="00E3725B" w:rsidRPr="000C64B6" w:rsidRDefault="00E3725B" w:rsidP="000C64B6">
      <w:pPr>
        <w:pStyle w:val="a5"/>
        <w:tabs>
          <w:tab w:val="clear" w:pos="4536"/>
          <w:tab w:val="left" w:pos="1910"/>
        </w:tabs>
        <w:ind w:left="1800" w:hanging="1800"/>
        <w:jc w:val="both"/>
        <w:rPr>
          <w:rFonts w:cs="Arial"/>
          <w:sz w:val="22"/>
          <w:szCs w:val="22"/>
        </w:rPr>
      </w:pPr>
      <w:r w:rsidRPr="000C64B6">
        <w:rPr>
          <w:rFonts w:cs="Arial"/>
          <w:sz w:val="22"/>
          <w:szCs w:val="22"/>
        </w:rPr>
        <w:t>Agenda Item:</w:t>
      </w:r>
      <w:bookmarkStart w:id="1" w:name="Source"/>
      <w:bookmarkEnd w:id="1"/>
      <w:r w:rsidRPr="000C64B6">
        <w:rPr>
          <w:rFonts w:cs="Arial"/>
          <w:sz w:val="22"/>
          <w:szCs w:val="22"/>
        </w:rPr>
        <w:tab/>
      </w:r>
      <w:r w:rsidR="00374A64" w:rsidRPr="000C64B6">
        <w:rPr>
          <w:rFonts w:cs="Arial"/>
          <w:sz w:val="22"/>
          <w:szCs w:val="22"/>
        </w:rPr>
        <w:t>8</w:t>
      </w:r>
      <w:r w:rsidR="00604B1A" w:rsidRPr="000C64B6">
        <w:rPr>
          <w:rFonts w:cs="Arial"/>
          <w:sz w:val="22"/>
          <w:szCs w:val="22"/>
        </w:rPr>
        <w:t>.</w:t>
      </w:r>
      <w:r w:rsidR="00032D13" w:rsidRPr="000C64B6">
        <w:rPr>
          <w:rFonts w:cs="Arial"/>
          <w:sz w:val="22"/>
          <w:szCs w:val="22"/>
        </w:rPr>
        <w:t>6</w:t>
      </w:r>
      <w:r w:rsidR="00604B1A" w:rsidRPr="000C64B6">
        <w:rPr>
          <w:rFonts w:cs="Arial"/>
          <w:sz w:val="22"/>
          <w:szCs w:val="22"/>
        </w:rPr>
        <w:t>.</w:t>
      </w:r>
      <w:r w:rsidR="00C85C45" w:rsidRPr="000C64B6">
        <w:rPr>
          <w:rFonts w:cs="Arial"/>
          <w:sz w:val="22"/>
          <w:szCs w:val="22"/>
        </w:rPr>
        <w:t>5</w:t>
      </w:r>
    </w:p>
    <w:p w14:paraId="0093AAF4" w14:textId="77D88101" w:rsidR="00E3725B" w:rsidRPr="000C64B6" w:rsidRDefault="00E3725B" w:rsidP="000C64B6">
      <w:pPr>
        <w:pStyle w:val="a5"/>
        <w:tabs>
          <w:tab w:val="clear" w:pos="4536"/>
          <w:tab w:val="left" w:pos="1910"/>
        </w:tabs>
        <w:ind w:left="1800" w:hanging="1800"/>
        <w:jc w:val="both"/>
        <w:rPr>
          <w:rFonts w:cs="Arial"/>
          <w:sz w:val="22"/>
          <w:szCs w:val="22"/>
        </w:rPr>
      </w:pPr>
      <w:r w:rsidRPr="000C64B6">
        <w:rPr>
          <w:rFonts w:cs="Arial"/>
          <w:sz w:val="22"/>
          <w:szCs w:val="22"/>
        </w:rPr>
        <w:t>Document for:</w:t>
      </w:r>
      <w:r w:rsidRPr="000C64B6">
        <w:rPr>
          <w:rFonts w:cs="Arial"/>
          <w:sz w:val="22"/>
          <w:szCs w:val="22"/>
        </w:rPr>
        <w:tab/>
      </w:r>
      <w:bookmarkStart w:id="2" w:name="DocumentFor"/>
      <w:bookmarkEnd w:id="2"/>
      <w:r w:rsidRPr="000C64B6">
        <w:rPr>
          <w:rFonts w:cs="Arial"/>
          <w:sz w:val="22"/>
          <w:szCs w:val="22"/>
        </w:rPr>
        <w:t>Discussion and Decision</w:t>
      </w:r>
    </w:p>
    <w:p w14:paraId="3C1213D4" w14:textId="77777777" w:rsidR="00E3725B" w:rsidRPr="00E04AC5" w:rsidRDefault="00E3725B" w:rsidP="00E3725B">
      <w:pPr>
        <w:pBdr>
          <w:bottom w:val="single" w:sz="4" w:space="1" w:color="auto"/>
        </w:pBdr>
        <w:tabs>
          <w:tab w:val="left" w:pos="2552"/>
        </w:tabs>
        <w:jc w:val="both"/>
      </w:pPr>
    </w:p>
    <w:p w14:paraId="1C8F86E8" w14:textId="77777777" w:rsidR="00E3725B" w:rsidRPr="00E04AC5" w:rsidRDefault="00E3725B" w:rsidP="00E3725B">
      <w:pPr>
        <w:pStyle w:val="1"/>
        <w:jc w:val="both"/>
        <w:rPr>
          <w:rFonts w:ascii="Times New Roman" w:hAnsi="Times New Roman" w:cs="Times New Roman"/>
          <w:szCs w:val="28"/>
        </w:rPr>
      </w:pPr>
      <w:bookmarkStart w:id="3" w:name="_Ref528762725"/>
      <w:r w:rsidRPr="00E04AC5">
        <w:rPr>
          <w:rFonts w:ascii="Times New Roman" w:hAnsi="Times New Roman" w:cs="Times New Roman"/>
          <w:szCs w:val="28"/>
        </w:rPr>
        <w:t>Introduction</w:t>
      </w:r>
      <w:bookmarkEnd w:id="3"/>
    </w:p>
    <w:p w14:paraId="6BEF800F" w14:textId="7FDB8251" w:rsidR="00CC53F7" w:rsidRPr="00E04AC5" w:rsidRDefault="00CC53F7" w:rsidP="00D91532">
      <w:pPr>
        <w:pStyle w:val="a1"/>
        <w:rPr>
          <w:rFonts w:eastAsia="Arial Unicode MS"/>
          <w:lang w:eastAsia="zh-CN"/>
        </w:rPr>
      </w:pPr>
      <w:bookmarkStart w:id="4" w:name="OLE_LINK1"/>
      <w:bookmarkStart w:id="5" w:name="OLE_LINK2"/>
      <w:r w:rsidRPr="00E04AC5">
        <w:rPr>
          <w:rFonts w:eastAsia="Arial Unicode MS"/>
          <w:lang w:eastAsia="zh-CN"/>
        </w:rPr>
        <w:t>In RAN2</w:t>
      </w:r>
      <w:r w:rsidR="00306BB8" w:rsidRPr="00E04AC5">
        <w:rPr>
          <w:rFonts w:eastAsia="Arial Unicode MS"/>
          <w:lang w:eastAsia="zh-CN"/>
        </w:rPr>
        <w:t>#</w:t>
      </w:r>
      <w:r w:rsidR="00072809" w:rsidRPr="00E04AC5">
        <w:rPr>
          <w:rFonts w:eastAsia="Arial Unicode MS"/>
          <w:lang w:eastAsia="zh-CN"/>
        </w:rPr>
        <w:t>114</w:t>
      </w:r>
      <w:r w:rsidR="00306BB8" w:rsidRPr="00E04AC5">
        <w:rPr>
          <w:rFonts w:eastAsia="Arial Unicode MS"/>
          <w:lang w:eastAsia="zh-CN"/>
        </w:rPr>
        <w:t xml:space="preserve">-e meeting, </w:t>
      </w:r>
      <w:r w:rsidR="00D3569B" w:rsidRPr="00E04AC5">
        <w:rPr>
          <w:rFonts w:eastAsia="Arial Unicode MS"/>
          <w:lang w:eastAsia="zh-CN"/>
        </w:rPr>
        <w:t>various agreements were achieved</w:t>
      </w:r>
      <w:r w:rsidR="00FA22D0" w:rsidRPr="00E04AC5">
        <w:rPr>
          <w:rFonts w:eastAsia="Arial Unicode MS"/>
          <w:lang w:eastAsia="zh-CN"/>
        </w:rPr>
        <w:t xml:space="preserve"> on CG-</w:t>
      </w:r>
      <w:proofErr w:type="spellStart"/>
      <w:proofErr w:type="gramStart"/>
      <w:r w:rsidR="00FA22D0" w:rsidRPr="00E04AC5">
        <w:rPr>
          <w:rFonts w:eastAsia="Arial Unicode MS"/>
          <w:lang w:eastAsia="zh-CN"/>
        </w:rPr>
        <w:t>SDT</w:t>
      </w:r>
      <w:proofErr w:type="spellEnd"/>
      <w:proofErr w:type="gramEnd"/>
      <w:r w:rsidR="00AD194A">
        <w:rPr>
          <w:rFonts w:eastAsia="Arial Unicode MS"/>
          <w:lang w:eastAsia="zh-CN"/>
        </w:rPr>
        <w:fldChar w:fldCharType="begin"/>
      </w:r>
      <w:r w:rsidR="00AD194A">
        <w:rPr>
          <w:rFonts w:eastAsia="Arial Unicode MS"/>
          <w:lang w:eastAsia="zh-CN"/>
        </w:rPr>
        <w:instrText xml:space="preserve"> REF _Ref78791117 \r \h </w:instrText>
      </w:r>
      <w:r w:rsidR="00AD194A">
        <w:rPr>
          <w:rFonts w:eastAsia="Arial Unicode MS"/>
          <w:lang w:eastAsia="zh-CN"/>
        </w:rPr>
      </w:r>
      <w:r w:rsidR="00AD194A">
        <w:rPr>
          <w:rFonts w:eastAsia="Arial Unicode MS"/>
          <w:lang w:eastAsia="zh-CN"/>
        </w:rPr>
        <w:fldChar w:fldCharType="separate"/>
      </w:r>
      <w:r w:rsidR="00AD194A">
        <w:rPr>
          <w:rFonts w:eastAsia="Arial Unicode MS"/>
          <w:lang w:eastAsia="zh-CN"/>
        </w:rPr>
        <w:t>[1]</w:t>
      </w:r>
      <w:r w:rsidR="00AD194A">
        <w:rPr>
          <w:rFonts w:eastAsia="Arial Unicode MS"/>
          <w:lang w:eastAsia="zh-CN"/>
        </w:rPr>
        <w:fldChar w:fldCharType="end"/>
      </w:r>
    </w:p>
    <w:p w14:paraId="6C8E0C52" w14:textId="77777777" w:rsidR="00072809" w:rsidRPr="00E04AC5" w:rsidRDefault="00072809" w:rsidP="000728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04AC5">
        <w:rPr>
          <w:rFonts w:ascii="Times New Roman" w:hAnsi="Times New Roman"/>
          <w:b/>
          <w:bCs/>
        </w:rPr>
        <w:t>Agreements:</w:t>
      </w:r>
    </w:p>
    <w:p w14:paraId="207BA94A" w14:textId="77777777" w:rsidR="00072809" w:rsidRPr="00E04AC5" w:rsidRDefault="00072809" w:rsidP="00E04AC5">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E04AC5">
        <w:rPr>
          <w:rFonts w:ascii="Times New Roman" w:hAnsi="Times New Roman"/>
        </w:rPr>
        <w:t>Release of CG-SDT configuration by system information indication is not supported</w:t>
      </w:r>
    </w:p>
    <w:p w14:paraId="431A4D54" w14:textId="77777777" w:rsidR="00072809" w:rsidRPr="00E04AC5" w:rsidRDefault="00072809" w:rsidP="00E04AC5">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E04AC5">
        <w:rPr>
          <w:rFonts w:ascii="Times New Roman" w:hAnsi="Times New Roman"/>
        </w:rPr>
        <w:t xml:space="preserve">RAN2 thinks that some feedback may be beneficial in case CG is used for subsequent transmission.  RAN2 assumes that existing mechanism can be used.    </w:t>
      </w:r>
    </w:p>
    <w:p w14:paraId="63157A5D" w14:textId="77777777" w:rsidR="00072809" w:rsidRPr="00E04AC5" w:rsidRDefault="00072809" w:rsidP="00E04AC5">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E04AC5">
        <w:rPr>
          <w:rFonts w:ascii="Times New Roman" w:hAnsi="Times New Roman"/>
        </w:rPr>
        <w:t xml:space="preserve">For initial CG transmission, UE does not select any SSB if none of the SSBs’ RSRP is above the RSRP threshold.  FFS if re-evaluation for every CG transmission is necessary </w:t>
      </w:r>
    </w:p>
    <w:p w14:paraId="4A041C60" w14:textId="77777777" w:rsidR="00072809" w:rsidRPr="00E04AC5" w:rsidRDefault="00072809" w:rsidP="00072809">
      <w:pPr>
        <w:pStyle w:val="Doc-text2"/>
        <w:rPr>
          <w:rFonts w:ascii="Times New Roman" w:hAnsi="Times New Roman"/>
        </w:rPr>
      </w:pPr>
    </w:p>
    <w:p w14:paraId="4148CBDB" w14:textId="1C59176E" w:rsidR="00D91532" w:rsidRPr="00E04AC5" w:rsidRDefault="008E6D9A" w:rsidP="00AF7466">
      <w:pPr>
        <w:pStyle w:val="a1"/>
        <w:rPr>
          <w:rFonts w:eastAsia="Arial Unicode MS"/>
          <w:color w:val="000000" w:themeColor="text1"/>
          <w:szCs w:val="20"/>
          <w:lang w:eastAsia="zh-CN"/>
        </w:rPr>
      </w:pPr>
      <w:r w:rsidRPr="00E04AC5">
        <w:rPr>
          <w:rFonts w:eastAsia="Arial Unicode MS"/>
          <w:lang w:eastAsia="zh-CN"/>
        </w:rPr>
        <w:t xml:space="preserve">In the following, we discuss </w:t>
      </w:r>
      <w:r w:rsidR="00C01262">
        <w:rPr>
          <w:rFonts w:eastAsia="Arial Unicode MS"/>
          <w:lang w:eastAsia="zh-CN"/>
        </w:rPr>
        <w:t>the</w:t>
      </w:r>
      <w:r w:rsidR="00C01262">
        <w:rPr>
          <w:rFonts w:eastAsia="Arial Unicode MS" w:hint="eastAsia"/>
          <w:lang w:eastAsia="zh-CN"/>
        </w:rPr>
        <w:t xml:space="preserve"> </w:t>
      </w:r>
      <w:r w:rsidR="00AF7466" w:rsidRPr="00E04AC5">
        <w:rPr>
          <w:rFonts w:eastAsia="Arial Unicode MS"/>
          <w:lang w:eastAsia="zh-CN"/>
        </w:rPr>
        <w:t>remaining issues</w:t>
      </w:r>
      <w:r w:rsidR="00C01262">
        <w:rPr>
          <w:rFonts w:eastAsia="Arial Unicode MS" w:hint="eastAsia"/>
          <w:lang w:eastAsia="zh-CN"/>
        </w:rPr>
        <w:t>.</w:t>
      </w:r>
      <w:r w:rsidR="00AF7466" w:rsidRPr="00E04AC5">
        <w:rPr>
          <w:rFonts w:eastAsia="Arial Unicode MS"/>
          <w:lang w:eastAsia="zh-CN"/>
        </w:rPr>
        <w:t xml:space="preserve"> </w:t>
      </w:r>
      <w:r w:rsidR="00C01262">
        <w:rPr>
          <w:rFonts w:eastAsia="Arial Unicode MS"/>
          <w:lang w:eastAsia="zh-CN"/>
        </w:rPr>
        <w:t>O</w:t>
      </w:r>
      <w:r w:rsidR="00AF7466" w:rsidRPr="00E04AC5">
        <w:rPr>
          <w:rFonts w:eastAsia="Arial Unicode MS"/>
          <w:lang w:eastAsia="zh-CN"/>
        </w:rPr>
        <w:t>ur analysis a</w:t>
      </w:r>
      <w:r w:rsidR="00E4319C">
        <w:rPr>
          <w:rFonts w:eastAsia="Arial Unicode MS"/>
          <w:lang w:eastAsia="zh-CN"/>
        </w:rPr>
        <w:t>nd</w:t>
      </w:r>
      <w:r w:rsidR="00AF7466" w:rsidRPr="00E04AC5">
        <w:rPr>
          <w:rFonts w:eastAsia="Arial Unicode MS"/>
          <w:lang w:eastAsia="zh-CN"/>
        </w:rPr>
        <w:t xml:space="preserve"> preference</w:t>
      </w:r>
      <w:r w:rsidR="007669B0" w:rsidRPr="00E04AC5">
        <w:rPr>
          <w:rFonts w:eastAsia="Arial Unicode MS"/>
          <w:lang w:eastAsia="zh-CN"/>
        </w:rPr>
        <w:t>s</w:t>
      </w:r>
      <w:r w:rsidR="00AF7466" w:rsidRPr="00E04AC5">
        <w:rPr>
          <w:rFonts w:eastAsia="Arial Unicode MS"/>
          <w:lang w:eastAsia="zh-CN"/>
        </w:rPr>
        <w:t xml:space="preserve"> </w:t>
      </w:r>
      <w:r w:rsidR="00CC530C">
        <w:rPr>
          <w:rFonts w:eastAsia="Arial Unicode MS"/>
          <w:lang w:eastAsia="zh-CN"/>
        </w:rPr>
        <w:t>are</w:t>
      </w:r>
      <w:r w:rsidR="000E3BA6">
        <w:rPr>
          <w:rFonts w:eastAsia="Arial Unicode MS" w:hint="eastAsia"/>
          <w:lang w:eastAsia="zh-CN"/>
        </w:rPr>
        <w:t xml:space="preserve"> </w:t>
      </w:r>
      <w:r w:rsidR="00AF7466" w:rsidRPr="00E04AC5">
        <w:rPr>
          <w:rFonts w:eastAsia="Arial Unicode MS"/>
          <w:lang w:eastAsia="zh-CN"/>
        </w:rPr>
        <w:t>also provided.</w:t>
      </w:r>
    </w:p>
    <w:bookmarkEnd w:id="4"/>
    <w:bookmarkEnd w:id="5"/>
    <w:p w14:paraId="508BC676" w14:textId="4314A437" w:rsidR="003E1A9C" w:rsidRPr="0060771E" w:rsidRDefault="00E3725B" w:rsidP="003E1A9C">
      <w:pPr>
        <w:pStyle w:val="1"/>
        <w:jc w:val="both"/>
      </w:pPr>
      <w:r w:rsidRPr="0060771E">
        <w:t>Discussion</w:t>
      </w:r>
    </w:p>
    <w:p w14:paraId="6E771AEF" w14:textId="4EF70988" w:rsidR="00FA6978" w:rsidRPr="007F3717" w:rsidRDefault="00603AFC" w:rsidP="00E04AC5">
      <w:pPr>
        <w:pStyle w:val="20"/>
        <w:numPr>
          <w:ilvl w:val="0"/>
          <w:numId w:val="11"/>
        </w:numPr>
        <w:ind w:left="454" w:hanging="454"/>
        <w:rPr>
          <w:rFonts w:eastAsiaTheme="minorEastAsia"/>
          <w:i/>
          <w:sz w:val="24"/>
        </w:rPr>
      </w:pPr>
      <w:r>
        <w:rPr>
          <w:rFonts w:eastAsiaTheme="minorEastAsia" w:hint="eastAsia"/>
          <w:sz w:val="24"/>
        </w:rPr>
        <w:t>Window after CG/DG transmission for CG-SDT</w:t>
      </w:r>
    </w:p>
    <w:p w14:paraId="060B9895" w14:textId="134B1B51" w:rsidR="00402842" w:rsidRPr="00E97F99" w:rsidRDefault="00402842" w:rsidP="00E97F99">
      <w:pPr>
        <w:pStyle w:val="a1"/>
        <w:rPr>
          <w:rFonts w:eastAsia="Arial Unicode MS"/>
          <w:lang w:eastAsia="zh-CN"/>
        </w:rPr>
      </w:pPr>
      <w:r w:rsidRPr="00E97F99">
        <w:rPr>
          <w:rFonts w:eastAsia="Arial Unicode MS"/>
          <w:lang w:eastAsia="zh-CN"/>
        </w:rPr>
        <w:t>In</w:t>
      </w:r>
      <w:r w:rsidRPr="00E97F99">
        <w:rPr>
          <w:rFonts w:eastAsia="Arial Unicode MS" w:hint="eastAsia"/>
          <w:lang w:eastAsia="zh-CN"/>
        </w:rPr>
        <w:t xml:space="preserve"> RAN2#113bis-e meeting, it was agreed that</w:t>
      </w:r>
      <w:r w:rsidR="0039459D">
        <w:rPr>
          <w:rFonts w:eastAsia="Arial Unicode MS" w:hint="eastAsia"/>
          <w:lang w:eastAsia="zh-CN"/>
        </w:rPr>
        <w:t xml:space="preserve"> </w:t>
      </w:r>
      <w:r w:rsidR="0039459D">
        <w:rPr>
          <w:rFonts w:eastAsia="Arial Unicode MS"/>
          <w:lang w:eastAsia="zh-CN"/>
        </w:rPr>
        <w:fldChar w:fldCharType="begin"/>
      </w:r>
      <w:r w:rsidR="0039459D">
        <w:rPr>
          <w:rFonts w:eastAsia="Arial Unicode MS"/>
          <w:lang w:eastAsia="zh-CN"/>
        </w:rPr>
        <w:instrText xml:space="preserve"> </w:instrText>
      </w:r>
      <w:r w:rsidR="0039459D">
        <w:rPr>
          <w:rFonts w:eastAsia="Arial Unicode MS" w:hint="eastAsia"/>
          <w:lang w:eastAsia="zh-CN"/>
        </w:rPr>
        <w:instrText>REF _Ref78793108 \r \h</w:instrText>
      </w:r>
      <w:r w:rsidR="0039459D">
        <w:rPr>
          <w:rFonts w:eastAsia="Arial Unicode MS"/>
          <w:lang w:eastAsia="zh-CN"/>
        </w:rPr>
        <w:instrText xml:space="preserve"> </w:instrText>
      </w:r>
      <w:r w:rsidR="0039459D">
        <w:rPr>
          <w:rFonts w:eastAsia="Arial Unicode MS"/>
          <w:lang w:eastAsia="zh-CN"/>
        </w:rPr>
      </w:r>
      <w:r w:rsidR="0039459D">
        <w:rPr>
          <w:rFonts w:eastAsia="Arial Unicode MS"/>
          <w:lang w:eastAsia="zh-CN"/>
        </w:rPr>
        <w:fldChar w:fldCharType="separate"/>
      </w:r>
      <w:r w:rsidR="0039459D">
        <w:rPr>
          <w:rFonts w:eastAsia="Arial Unicode MS"/>
          <w:lang w:eastAsia="zh-CN"/>
        </w:rPr>
        <w:t>[2]</w:t>
      </w:r>
      <w:r w:rsidR="0039459D">
        <w:rPr>
          <w:rFonts w:eastAsia="Arial Unicode MS"/>
          <w:lang w:eastAsia="zh-CN"/>
        </w:rPr>
        <w:fldChar w:fldCharType="end"/>
      </w:r>
      <w:r w:rsidRPr="00E97F99">
        <w:rPr>
          <w:rFonts w:eastAsia="Arial Unicode MS" w:hint="eastAsia"/>
          <w:lang w:eastAsia="zh-CN"/>
        </w:rPr>
        <w:t>:</w:t>
      </w:r>
    </w:p>
    <w:p w14:paraId="05E92F6D" w14:textId="77777777" w:rsidR="00402842" w:rsidRPr="00E97F99" w:rsidRDefault="00402842" w:rsidP="00E97F99">
      <w:pPr>
        <w:pBdr>
          <w:top w:val="single" w:sz="4" w:space="1" w:color="auto"/>
          <w:left w:val="single" w:sz="4" w:space="4" w:color="auto"/>
          <w:bottom w:val="single" w:sz="4" w:space="1" w:color="auto"/>
          <w:right w:val="single" w:sz="4" w:space="4" w:color="auto"/>
        </w:pBdr>
        <w:tabs>
          <w:tab w:val="left" w:pos="1622"/>
        </w:tabs>
        <w:ind w:left="360"/>
        <w:rPr>
          <w:rFonts w:ascii="Arial" w:eastAsia="MS Mincho" w:hAnsi="Arial"/>
          <w:lang w:eastAsia="en-GB"/>
        </w:rPr>
      </w:pPr>
      <w:r w:rsidRPr="00E97F99">
        <w:rPr>
          <w:rFonts w:ascii="Arial" w:eastAsia="MS Mincho" w:hAnsi="Arial"/>
          <w:lang w:eastAsia="en-GB"/>
        </w:rPr>
        <w:t>3</w:t>
      </w:r>
      <w:r w:rsidRPr="00E97F99">
        <w:rPr>
          <w:rFonts w:ascii="Arial" w:eastAsia="MS Mincho" w:hAnsi="Arial"/>
          <w:lang w:eastAsia="en-GB"/>
        </w:rPr>
        <w:tab/>
        <w:t xml:space="preserve">UE </w:t>
      </w:r>
      <w:proofErr w:type="gramStart"/>
      <w:r w:rsidRPr="00E97F99">
        <w:rPr>
          <w:rFonts w:ascii="Arial" w:eastAsia="MS Mincho" w:hAnsi="Arial"/>
          <w:lang w:eastAsia="en-GB"/>
        </w:rPr>
        <w:t>start</w:t>
      </w:r>
      <w:proofErr w:type="gramEnd"/>
      <w:r w:rsidRPr="00E97F99">
        <w:rPr>
          <w:rFonts w:ascii="Arial" w:eastAsia="MS Mincho" w:hAnsi="Arial"/>
          <w:lang w:eastAsia="en-GB"/>
        </w:rPr>
        <w:t xml:space="preserve"> a window after CG/DG transmission for CG-SDT.   </w:t>
      </w:r>
      <w:proofErr w:type="gramStart"/>
      <w:r w:rsidRPr="00E97F99">
        <w:rPr>
          <w:rFonts w:ascii="Arial" w:eastAsia="MS Mincho" w:hAnsi="Arial"/>
          <w:lang w:eastAsia="en-GB"/>
        </w:rPr>
        <w:t>FFS whether to design a new timer or to reuse an existing timer.</w:t>
      </w:r>
      <w:proofErr w:type="gramEnd"/>
    </w:p>
    <w:p w14:paraId="0582B97D" w14:textId="090AFFFF" w:rsidR="00337739" w:rsidRPr="00402842" w:rsidRDefault="00337739" w:rsidP="00337739">
      <w:pPr>
        <w:pStyle w:val="a1"/>
        <w:rPr>
          <w:rFonts w:eastAsiaTheme="minorEastAsia"/>
          <w:lang w:val="en-GB" w:eastAsia="zh-CN"/>
        </w:rPr>
      </w:pPr>
    </w:p>
    <w:p w14:paraId="17088519" w14:textId="7218BC20" w:rsidR="00AA2B9B" w:rsidRDefault="00F031FA" w:rsidP="0030088B">
      <w:pPr>
        <w:pStyle w:val="a1"/>
        <w:rPr>
          <w:rFonts w:eastAsia="Arial Unicode MS"/>
          <w:lang w:eastAsia="zh-CN"/>
        </w:rPr>
      </w:pPr>
      <w:bookmarkStart w:id="6" w:name="_Toc71375372"/>
      <w:r>
        <w:rPr>
          <w:rFonts w:eastAsia="Arial Unicode MS" w:hint="eastAsia"/>
          <w:lang w:eastAsia="zh-CN"/>
        </w:rPr>
        <w:t>In the followi</w:t>
      </w:r>
      <w:r w:rsidR="005221EA">
        <w:rPr>
          <w:rFonts w:eastAsia="Arial Unicode MS" w:hint="eastAsia"/>
          <w:lang w:eastAsia="zh-CN"/>
        </w:rPr>
        <w:t xml:space="preserve">ng, </w:t>
      </w:r>
      <w:r w:rsidR="00CC530C">
        <w:rPr>
          <w:rFonts w:eastAsia="Arial Unicode MS"/>
          <w:lang w:eastAsia="zh-CN"/>
        </w:rPr>
        <w:t>five</w:t>
      </w:r>
      <w:r w:rsidR="005221EA">
        <w:rPr>
          <w:rFonts w:eastAsia="Arial Unicode MS" w:hint="eastAsia"/>
          <w:lang w:eastAsia="zh-CN"/>
        </w:rPr>
        <w:t xml:space="preserve"> approaches are provided:</w:t>
      </w:r>
    </w:p>
    <w:p w14:paraId="5859AE1F" w14:textId="032033C3" w:rsidR="00FD3BE2" w:rsidRDefault="00FD3BE2" w:rsidP="00FD3BE2">
      <w:pPr>
        <w:pStyle w:val="a1"/>
        <w:numPr>
          <w:ilvl w:val="0"/>
          <w:numId w:val="17"/>
        </w:numPr>
        <w:rPr>
          <w:rFonts w:eastAsia="Arial Unicode MS"/>
          <w:lang w:eastAsia="zh-CN"/>
        </w:rPr>
      </w:pPr>
      <w:r>
        <w:rPr>
          <w:rFonts w:eastAsia="Arial Unicode MS" w:hint="eastAsia"/>
          <w:lang w:eastAsia="zh-CN"/>
        </w:rPr>
        <w:t>Approach 1: new T319 timer.</w:t>
      </w:r>
    </w:p>
    <w:p w14:paraId="61E7486B" w14:textId="056E6BE7" w:rsidR="00F031FA" w:rsidRDefault="00F031FA" w:rsidP="005221EA">
      <w:pPr>
        <w:pStyle w:val="a1"/>
        <w:numPr>
          <w:ilvl w:val="0"/>
          <w:numId w:val="17"/>
        </w:numPr>
        <w:rPr>
          <w:rFonts w:eastAsia="Arial Unicode MS"/>
          <w:lang w:eastAsia="zh-CN"/>
        </w:rPr>
      </w:pPr>
      <w:r>
        <w:rPr>
          <w:rFonts w:eastAsia="Arial Unicode MS" w:hint="eastAsia"/>
          <w:lang w:eastAsia="zh-CN"/>
        </w:rPr>
        <w:t xml:space="preserve">Approach </w:t>
      </w:r>
      <w:r w:rsidR="00FD3BE2">
        <w:rPr>
          <w:rFonts w:eastAsia="Arial Unicode MS" w:hint="eastAsia"/>
          <w:lang w:eastAsia="zh-CN"/>
        </w:rPr>
        <w:t>2</w:t>
      </w:r>
      <w:r>
        <w:rPr>
          <w:rFonts w:eastAsia="Arial Unicode MS" w:hint="eastAsia"/>
          <w:lang w:eastAsia="zh-CN"/>
        </w:rPr>
        <w:t xml:space="preserve">: </w:t>
      </w:r>
      <w:r w:rsidR="000535BA">
        <w:rPr>
          <w:rFonts w:eastAsia="Arial Unicode MS" w:hint="eastAsia"/>
          <w:i/>
          <w:lang w:eastAsia="zh-CN"/>
        </w:rPr>
        <w:t>cg-</w:t>
      </w:r>
      <w:proofErr w:type="spellStart"/>
      <w:r w:rsidR="000535BA">
        <w:rPr>
          <w:rFonts w:eastAsia="Arial Unicode MS" w:hint="eastAsia"/>
          <w:i/>
          <w:lang w:eastAsia="zh-CN"/>
        </w:rPr>
        <w:t>RetransmissionTimer</w:t>
      </w:r>
      <w:proofErr w:type="spellEnd"/>
      <w:r w:rsidR="000535BA">
        <w:rPr>
          <w:rFonts w:eastAsia="Arial Unicode MS" w:hint="eastAsia"/>
          <w:i/>
          <w:lang w:eastAsia="zh-CN"/>
        </w:rPr>
        <w:t xml:space="preserve"> </w:t>
      </w:r>
      <w:r w:rsidR="000535BA">
        <w:rPr>
          <w:rFonts w:eastAsia="Arial Unicode MS" w:hint="eastAsia"/>
          <w:lang w:eastAsia="zh-CN"/>
        </w:rPr>
        <w:t xml:space="preserve">like timer, i.e. </w:t>
      </w:r>
      <w:r>
        <w:rPr>
          <w:rFonts w:eastAsia="Arial Unicode MS" w:hint="eastAsia"/>
          <w:lang w:eastAsia="zh-CN"/>
        </w:rPr>
        <w:t xml:space="preserve">UE performs retransmission after </w:t>
      </w:r>
      <w:r w:rsidR="00E17A62" w:rsidRPr="00E17A62">
        <w:rPr>
          <w:rFonts w:eastAsia="Arial Unicode MS" w:hint="eastAsia"/>
          <w:lang w:eastAsia="zh-CN"/>
        </w:rPr>
        <w:t>the timer</w:t>
      </w:r>
      <w:r w:rsidR="00AD7C2F">
        <w:rPr>
          <w:rFonts w:eastAsia="Arial Unicode MS" w:hint="eastAsia"/>
          <w:i/>
          <w:lang w:eastAsia="zh-CN"/>
        </w:rPr>
        <w:t xml:space="preserve"> </w:t>
      </w:r>
      <w:r w:rsidR="003450A0">
        <w:rPr>
          <w:rFonts w:eastAsia="Arial Unicode MS" w:hint="eastAsia"/>
          <w:lang w:eastAsia="zh-CN"/>
        </w:rPr>
        <w:t xml:space="preserve"> expires;</w:t>
      </w:r>
    </w:p>
    <w:p w14:paraId="173C1F69" w14:textId="782E28E6" w:rsidR="00F031FA" w:rsidRDefault="00AE54BE" w:rsidP="005221EA">
      <w:pPr>
        <w:pStyle w:val="a1"/>
        <w:numPr>
          <w:ilvl w:val="0"/>
          <w:numId w:val="17"/>
        </w:numPr>
        <w:rPr>
          <w:rFonts w:eastAsia="Arial Unicode MS"/>
          <w:lang w:eastAsia="zh-CN"/>
        </w:rPr>
      </w:pPr>
      <w:r>
        <w:rPr>
          <w:rFonts w:eastAsia="Arial Unicode MS" w:hint="eastAsia"/>
          <w:lang w:eastAsia="zh-CN"/>
        </w:rPr>
        <w:t xml:space="preserve">Approach </w:t>
      </w:r>
      <w:r w:rsidR="00FD3BE2">
        <w:rPr>
          <w:rFonts w:eastAsia="Arial Unicode MS" w:hint="eastAsia"/>
          <w:lang w:eastAsia="zh-CN"/>
        </w:rPr>
        <w:t>3</w:t>
      </w:r>
      <w:r>
        <w:rPr>
          <w:rFonts w:eastAsia="Arial Unicode MS" w:hint="eastAsia"/>
          <w:lang w:eastAsia="zh-CN"/>
        </w:rPr>
        <w:t xml:space="preserve">: </w:t>
      </w:r>
      <w:proofErr w:type="spellStart"/>
      <w:r w:rsidR="00634A6C" w:rsidRPr="00634A6C">
        <w:rPr>
          <w:rFonts w:eastAsia="Arial Unicode MS"/>
          <w:i/>
          <w:lang w:eastAsia="zh-CN"/>
        </w:rPr>
        <w:t>pur-ResponseWindowTimer</w:t>
      </w:r>
      <w:proofErr w:type="spellEnd"/>
      <w:r w:rsidR="00634A6C">
        <w:rPr>
          <w:rFonts w:eastAsia="Arial Unicode MS" w:hint="eastAsia"/>
          <w:i/>
          <w:lang w:eastAsia="zh-CN"/>
        </w:rPr>
        <w:t xml:space="preserve"> </w:t>
      </w:r>
      <w:r w:rsidR="00634A6C">
        <w:rPr>
          <w:rFonts w:eastAsia="Arial Unicode MS" w:hint="eastAsia"/>
          <w:lang w:eastAsia="zh-CN"/>
        </w:rPr>
        <w:t xml:space="preserve">like timer, i.e. </w:t>
      </w:r>
      <w:r>
        <w:rPr>
          <w:rFonts w:eastAsia="Arial Unicode MS" w:hint="eastAsia"/>
          <w:lang w:eastAsia="zh-CN"/>
        </w:rPr>
        <w:t>CG-SDT failure detection i</w:t>
      </w:r>
      <w:r w:rsidR="005221EA">
        <w:rPr>
          <w:rFonts w:eastAsia="Arial Unicode MS" w:hint="eastAsia"/>
          <w:lang w:eastAsia="zh-CN"/>
        </w:rPr>
        <w:t xml:space="preserve">s declared when </w:t>
      </w:r>
      <w:proofErr w:type="spellStart"/>
      <w:r w:rsidR="00CC530C" w:rsidRPr="00634A6C">
        <w:rPr>
          <w:rFonts w:eastAsia="Arial Unicode MS"/>
          <w:i/>
          <w:lang w:eastAsia="zh-CN"/>
        </w:rPr>
        <w:t>pur-ResponseWindowTimer</w:t>
      </w:r>
      <w:proofErr w:type="spellEnd"/>
      <w:r w:rsidR="00CC530C">
        <w:rPr>
          <w:rFonts w:eastAsia="Arial Unicode MS" w:hint="eastAsia"/>
          <w:i/>
          <w:lang w:eastAsia="zh-CN"/>
        </w:rPr>
        <w:t xml:space="preserve"> </w:t>
      </w:r>
      <w:r w:rsidR="00E4319C">
        <w:rPr>
          <w:rFonts w:eastAsia="Arial Unicode MS"/>
          <w:i/>
          <w:lang w:eastAsia="zh-CN"/>
        </w:rPr>
        <w:t xml:space="preserve">like timer </w:t>
      </w:r>
      <w:r w:rsidR="00B86136">
        <w:rPr>
          <w:rFonts w:eastAsia="Arial Unicode MS" w:hint="eastAsia"/>
          <w:i/>
          <w:lang w:eastAsia="zh-CN"/>
        </w:rPr>
        <w:t xml:space="preserve"> </w:t>
      </w:r>
      <w:r w:rsidR="003450A0">
        <w:rPr>
          <w:rFonts w:eastAsia="Arial Unicode MS" w:hint="eastAsia"/>
          <w:lang w:eastAsia="zh-CN"/>
        </w:rPr>
        <w:t>expires;</w:t>
      </w:r>
    </w:p>
    <w:p w14:paraId="730834D1" w14:textId="1DE4084C" w:rsidR="00575633" w:rsidRDefault="00575633" w:rsidP="00CA6881">
      <w:pPr>
        <w:pStyle w:val="a1"/>
        <w:numPr>
          <w:ilvl w:val="0"/>
          <w:numId w:val="17"/>
        </w:numPr>
        <w:rPr>
          <w:rFonts w:eastAsia="Arial Unicode MS"/>
          <w:lang w:eastAsia="zh-CN"/>
        </w:rPr>
      </w:pPr>
      <w:r>
        <w:rPr>
          <w:rFonts w:eastAsia="Arial Unicode MS" w:hint="eastAsia"/>
          <w:lang w:eastAsia="zh-CN"/>
        </w:rPr>
        <w:t xml:space="preserve">Approach </w:t>
      </w:r>
      <w:r w:rsidR="00FD3BE2">
        <w:rPr>
          <w:rFonts w:eastAsia="Arial Unicode MS" w:hint="eastAsia"/>
          <w:lang w:eastAsia="zh-CN"/>
        </w:rPr>
        <w:t>4</w:t>
      </w:r>
      <w:r>
        <w:rPr>
          <w:rFonts w:eastAsia="Arial Unicode MS" w:hint="eastAsia"/>
          <w:lang w:eastAsia="zh-CN"/>
        </w:rPr>
        <w:t xml:space="preserve">: </w:t>
      </w:r>
      <w:proofErr w:type="spellStart"/>
      <w:r w:rsidR="00CA6881" w:rsidRPr="00CA6881">
        <w:rPr>
          <w:rFonts w:eastAsia="Arial Unicode MS"/>
          <w:i/>
          <w:lang w:eastAsia="zh-CN"/>
        </w:rPr>
        <w:t>drx-RetransmissiontimerUL</w:t>
      </w:r>
      <w:proofErr w:type="spellEnd"/>
      <w:r w:rsidR="00CA6881" w:rsidRPr="00CA6881">
        <w:rPr>
          <w:rFonts w:eastAsia="Arial Unicode MS"/>
          <w:i/>
          <w:lang w:eastAsia="zh-CN"/>
        </w:rPr>
        <w:t xml:space="preserve"> </w:t>
      </w:r>
      <w:r w:rsidR="00E17A62">
        <w:rPr>
          <w:rFonts w:eastAsia="Arial Unicode MS" w:hint="eastAsia"/>
          <w:lang w:eastAsia="zh-CN"/>
        </w:rPr>
        <w:t>like timer, i.e.</w:t>
      </w:r>
      <w:r w:rsidR="00CA6881">
        <w:rPr>
          <w:rFonts w:eastAsia="Arial Unicode MS" w:hint="eastAsia"/>
          <w:lang w:eastAsia="zh-CN"/>
        </w:rPr>
        <w:t xml:space="preserve"> the timer is per HARQ process configured and the UE assumes network feedback should be received when the timer is running</w:t>
      </w:r>
      <w:r w:rsidR="003450A0">
        <w:rPr>
          <w:rFonts w:eastAsia="Arial Unicode MS" w:hint="eastAsia"/>
          <w:lang w:eastAsia="zh-CN"/>
        </w:rPr>
        <w:t>;</w:t>
      </w:r>
    </w:p>
    <w:p w14:paraId="2AADC168" w14:textId="501F0A79" w:rsidR="004250AE" w:rsidRPr="00575633" w:rsidRDefault="004250AE" w:rsidP="004250AE">
      <w:pPr>
        <w:pStyle w:val="a1"/>
        <w:numPr>
          <w:ilvl w:val="0"/>
          <w:numId w:val="17"/>
        </w:numPr>
        <w:rPr>
          <w:rFonts w:eastAsia="Arial Unicode MS"/>
          <w:lang w:eastAsia="zh-CN"/>
        </w:rPr>
      </w:pPr>
      <w:r>
        <w:rPr>
          <w:rFonts w:eastAsia="Arial Unicode MS" w:hint="eastAsia"/>
          <w:lang w:eastAsia="zh-CN"/>
        </w:rPr>
        <w:t xml:space="preserve">Approach </w:t>
      </w:r>
      <w:r w:rsidR="00FD3BE2">
        <w:rPr>
          <w:rFonts w:eastAsia="Arial Unicode MS" w:hint="eastAsia"/>
          <w:lang w:eastAsia="zh-CN"/>
        </w:rPr>
        <w:t>5</w:t>
      </w:r>
      <w:r>
        <w:rPr>
          <w:rFonts w:eastAsia="Arial Unicode MS" w:hint="eastAsia"/>
          <w:lang w:eastAsia="zh-CN"/>
        </w:rPr>
        <w:t xml:space="preserve">: </w:t>
      </w:r>
      <w:proofErr w:type="spellStart"/>
      <w:r w:rsidRPr="00CA6881">
        <w:rPr>
          <w:rFonts w:eastAsia="Arial Unicode MS"/>
          <w:i/>
          <w:lang w:eastAsia="zh-CN"/>
        </w:rPr>
        <w:t>drx-</w:t>
      </w:r>
      <w:r>
        <w:rPr>
          <w:rFonts w:eastAsia="Arial Unicode MS" w:hint="eastAsia"/>
          <w:i/>
          <w:lang w:eastAsia="zh-CN"/>
        </w:rPr>
        <w:t>Inactivity</w:t>
      </w:r>
      <w:r w:rsidRPr="00CA6881">
        <w:rPr>
          <w:rFonts w:eastAsia="Arial Unicode MS"/>
          <w:i/>
          <w:lang w:eastAsia="zh-CN"/>
        </w:rPr>
        <w:t>timer</w:t>
      </w:r>
      <w:proofErr w:type="spellEnd"/>
      <w:r w:rsidRPr="00CA6881">
        <w:rPr>
          <w:rFonts w:eastAsia="Arial Unicode MS"/>
          <w:i/>
          <w:lang w:eastAsia="zh-CN"/>
        </w:rPr>
        <w:t xml:space="preserve"> </w:t>
      </w:r>
      <w:r>
        <w:rPr>
          <w:rFonts w:eastAsia="Arial Unicode MS" w:hint="eastAsia"/>
          <w:lang w:eastAsia="zh-CN"/>
        </w:rPr>
        <w:t xml:space="preserve">like timer, i.e. </w:t>
      </w:r>
      <w:r w:rsidR="002076C0">
        <w:rPr>
          <w:rFonts w:eastAsia="Arial Unicode MS" w:hint="eastAsia"/>
          <w:lang w:eastAsia="zh-CN"/>
        </w:rPr>
        <w:t>the UE keeps monitoring PDCCH when the timer is running</w:t>
      </w:r>
      <w:r>
        <w:rPr>
          <w:rFonts w:eastAsia="Arial Unicode MS" w:hint="eastAsia"/>
          <w:lang w:eastAsia="zh-CN"/>
        </w:rPr>
        <w:t>;</w:t>
      </w:r>
    </w:p>
    <w:p w14:paraId="4CB1E46D" w14:textId="77777777" w:rsidR="00F2755F" w:rsidRDefault="00F2755F" w:rsidP="00F2755F">
      <w:pPr>
        <w:pStyle w:val="3"/>
        <w:numPr>
          <w:ilvl w:val="2"/>
          <w:numId w:val="19"/>
        </w:numPr>
        <w:ind w:left="720"/>
        <w:rPr>
          <w:rFonts w:eastAsiaTheme="minorEastAsia"/>
          <w:sz w:val="20"/>
          <w:lang w:eastAsia="zh-CN"/>
        </w:rPr>
      </w:pPr>
      <w:r>
        <w:rPr>
          <w:rFonts w:eastAsiaTheme="minorEastAsia"/>
          <w:sz w:val="20"/>
          <w:lang w:eastAsia="zh-CN"/>
        </w:rPr>
        <w:t>N</w:t>
      </w:r>
      <w:r>
        <w:rPr>
          <w:rFonts w:eastAsiaTheme="minorEastAsia" w:hint="eastAsia"/>
          <w:sz w:val="20"/>
          <w:lang w:eastAsia="zh-CN"/>
        </w:rPr>
        <w:t xml:space="preserve">ew </w:t>
      </w:r>
      <w:proofErr w:type="spellStart"/>
      <w:r>
        <w:rPr>
          <w:rFonts w:eastAsiaTheme="minorEastAsia" w:hint="eastAsia"/>
          <w:sz w:val="20"/>
          <w:lang w:eastAsia="zh-CN"/>
        </w:rPr>
        <w:t>T319</w:t>
      </w:r>
      <w:proofErr w:type="spellEnd"/>
      <w:r>
        <w:rPr>
          <w:rFonts w:eastAsiaTheme="minorEastAsia" w:hint="eastAsia"/>
          <w:sz w:val="20"/>
          <w:lang w:eastAsia="zh-CN"/>
        </w:rPr>
        <w:t xml:space="preserve"> timer</w:t>
      </w:r>
    </w:p>
    <w:p w14:paraId="5F94F7D2" w14:textId="77777777" w:rsidR="00F2755F" w:rsidRDefault="00F2755F" w:rsidP="00F2755F">
      <w:pPr>
        <w:pStyle w:val="a1"/>
        <w:rPr>
          <w:rFonts w:eastAsiaTheme="minorEastAsia"/>
          <w:lang w:eastAsia="zh-CN"/>
        </w:rPr>
      </w:pPr>
      <w:r>
        <w:rPr>
          <w:rFonts w:eastAsiaTheme="minorEastAsia" w:hint="eastAsia"/>
          <w:lang w:eastAsia="zh-CN"/>
        </w:rPr>
        <w:t xml:space="preserve">In this approach, the window </w:t>
      </w:r>
      <w:r w:rsidRPr="00042F71">
        <w:rPr>
          <w:rFonts w:eastAsiaTheme="minorEastAsia"/>
          <w:lang w:eastAsia="zh-CN"/>
        </w:rPr>
        <w:t>after CG/DG transmission for CG-SDT</w:t>
      </w:r>
      <w:r>
        <w:rPr>
          <w:rFonts w:eastAsiaTheme="minorEastAsia" w:hint="eastAsia"/>
          <w:lang w:eastAsia="zh-CN"/>
        </w:rPr>
        <w:t xml:space="preserve"> is the new T319 timer </w:t>
      </w:r>
      <w:r>
        <w:rPr>
          <w:rFonts w:eastAsiaTheme="minorEastAsia"/>
          <w:lang w:eastAsia="zh-CN"/>
        </w:rPr>
        <w:t>which will</w:t>
      </w:r>
      <w:r>
        <w:rPr>
          <w:rFonts w:eastAsiaTheme="minorEastAsia" w:hint="eastAsia"/>
          <w:lang w:eastAsia="zh-CN"/>
        </w:rPr>
        <w:t xml:space="preserve"> be started for the initial SDT transmission. After expiration of this timer, the UE will consider the whole SDT procedure fails rather than CG-SDT procedure. In our understanding, the UE can fallback to RA procedure to initiate another transmission attempt. If new T319 timer is used to detect CG-SDT failure, it may be too long and low efficient.</w:t>
      </w:r>
    </w:p>
    <w:p w14:paraId="70F42567" w14:textId="77777777" w:rsidR="00F2755F" w:rsidRDefault="00F2755F" w:rsidP="00F2755F">
      <w:pPr>
        <w:pStyle w:val="a6"/>
        <w:rPr>
          <w:b/>
          <w:lang w:eastAsia="zh-CN"/>
        </w:rPr>
      </w:pPr>
      <w:bookmarkStart w:id="7" w:name="_Toc79072806"/>
      <w:r w:rsidRPr="00B31164">
        <w:rPr>
          <w:b/>
        </w:rPr>
        <w:t xml:space="preserve">Observation </w:t>
      </w:r>
      <w:r w:rsidRPr="00B31164">
        <w:rPr>
          <w:b/>
        </w:rPr>
        <w:fldChar w:fldCharType="begin"/>
      </w:r>
      <w:r w:rsidRPr="00B31164">
        <w:rPr>
          <w:b/>
        </w:rPr>
        <w:instrText xml:space="preserve"> SEQ Observation \* ARABIC </w:instrText>
      </w:r>
      <w:r w:rsidRPr="00B31164">
        <w:rPr>
          <w:b/>
        </w:rPr>
        <w:fldChar w:fldCharType="separate"/>
      </w:r>
      <w:r>
        <w:rPr>
          <w:b/>
          <w:noProof/>
        </w:rPr>
        <w:t>1</w:t>
      </w:r>
      <w:r w:rsidRPr="00B31164">
        <w:rPr>
          <w:b/>
        </w:rPr>
        <w:fldChar w:fldCharType="end"/>
      </w:r>
      <w:r w:rsidRPr="00B31164">
        <w:rPr>
          <w:rFonts w:hint="eastAsia"/>
          <w:b/>
          <w:lang w:eastAsia="zh-CN"/>
        </w:rPr>
        <w:t xml:space="preserve">: </w:t>
      </w:r>
      <w:r>
        <w:rPr>
          <w:rFonts w:hint="eastAsia"/>
          <w:b/>
          <w:lang w:eastAsia="zh-CN"/>
        </w:rPr>
        <w:t>New T319 timer is too long to be used for CG-SDT procedure.</w:t>
      </w:r>
      <w:bookmarkEnd w:id="7"/>
    </w:p>
    <w:p w14:paraId="614BD2C2" w14:textId="19E1461B" w:rsidR="00F2755F" w:rsidRPr="00042F71" w:rsidRDefault="00F2755F" w:rsidP="000C64B6">
      <w:pPr>
        <w:jc w:val="both"/>
        <w:rPr>
          <w:rFonts w:eastAsiaTheme="minorEastAsia"/>
          <w:lang w:val="en-GB" w:eastAsia="zh-CN"/>
        </w:rPr>
      </w:pPr>
      <w:r>
        <w:rPr>
          <w:rFonts w:eastAsiaTheme="minorEastAsia" w:hint="eastAsia"/>
          <w:lang w:val="en-GB" w:eastAsia="zh-CN"/>
        </w:rPr>
        <w:t>And in the following, we discuss the approaches of the window defined for CG-</w:t>
      </w:r>
      <w:proofErr w:type="spellStart"/>
      <w:r>
        <w:rPr>
          <w:rFonts w:eastAsiaTheme="minorEastAsia" w:hint="eastAsia"/>
          <w:lang w:val="en-GB" w:eastAsia="zh-CN"/>
        </w:rPr>
        <w:t>SDT</w:t>
      </w:r>
      <w:proofErr w:type="spellEnd"/>
      <w:r>
        <w:rPr>
          <w:rFonts w:eastAsiaTheme="minorEastAsia" w:hint="eastAsia"/>
          <w:lang w:val="en-GB" w:eastAsia="zh-CN"/>
        </w:rPr>
        <w:t xml:space="preserve"> procedure</w:t>
      </w:r>
      <w:r w:rsidR="000C64B6">
        <w:rPr>
          <w:rFonts w:eastAsiaTheme="minorEastAsia" w:hint="eastAsia"/>
          <w:lang w:val="en-GB" w:eastAsia="zh-CN"/>
        </w:rPr>
        <w:t xml:space="preserve"> </w:t>
      </w:r>
      <w:r w:rsidR="000C64B6" w:rsidRPr="000C64B6">
        <w:rPr>
          <w:rFonts w:eastAsiaTheme="minorEastAsia"/>
          <w:lang w:val="en-GB" w:eastAsia="zh-CN"/>
        </w:rPr>
        <w:t>particularly</w:t>
      </w:r>
      <w:r>
        <w:rPr>
          <w:rFonts w:eastAsiaTheme="minorEastAsia" w:hint="eastAsia"/>
          <w:lang w:val="en-GB" w:eastAsia="zh-CN"/>
        </w:rPr>
        <w:t>.</w:t>
      </w:r>
      <w:bookmarkStart w:id="8" w:name="_GoBack"/>
      <w:bookmarkEnd w:id="8"/>
    </w:p>
    <w:p w14:paraId="13CFA3B5" w14:textId="77777777" w:rsidR="00F2755F" w:rsidRPr="009629E7" w:rsidRDefault="00F2755F" w:rsidP="009629E7">
      <w:pPr>
        <w:pStyle w:val="a1"/>
        <w:rPr>
          <w:rFonts w:eastAsiaTheme="minorEastAsia"/>
          <w:lang w:eastAsia="zh-CN"/>
        </w:rPr>
      </w:pPr>
    </w:p>
    <w:p w14:paraId="442E9054" w14:textId="78114952" w:rsidR="0060771E" w:rsidRPr="0033421E" w:rsidRDefault="0033421E" w:rsidP="0060771E">
      <w:pPr>
        <w:pStyle w:val="3"/>
        <w:numPr>
          <w:ilvl w:val="2"/>
          <w:numId w:val="19"/>
        </w:numPr>
        <w:ind w:left="720"/>
        <w:rPr>
          <w:rFonts w:eastAsiaTheme="minorEastAsia"/>
          <w:i/>
          <w:sz w:val="20"/>
          <w:lang w:eastAsia="zh-CN"/>
        </w:rPr>
      </w:pPr>
      <w:proofErr w:type="gramStart"/>
      <w:r w:rsidRPr="0033421E">
        <w:rPr>
          <w:rFonts w:eastAsiaTheme="minorEastAsia" w:hint="eastAsia"/>
          <w:i/>
          <w:sz w:val="20"/>
          <w:lang w:eastAsia="zh-CN"/>
        </w:rPr>
        <w:lastRenderedPageBreak/>
        <w:t>cg-</w:t>
      </w:r>
      <w:proofErr w:type="spellStart"/>
      <w:r w:rsidRPr="0033421E">
        <w:rPr>
          <w:rFonts w:eastAsiaTheme="minorEastAsia" w:hint="eastAsia"/>
          <w:i/>
          <w:sz w:val="20"/>
          <w:lang w:eastAsia="zh-CN"/>
        </w:rPr>
        <w:t>RetransmissionTimer</w:t>
      </w:r>
      <w:proofErr w:type="spellEnd"/>
      <w:proofErr w:type="gramEnd"/>
      <w:r w:rsidRPr="0033421E">
        <w:rPr>
          <w:rFonts w:eastAsiaTheme="minorEastAsia" w:hint="eastAsia"/>
          <w:i/>
          <w:sz w:val="20"/>
          <w:lang w:eastAsia="zh-CN"/>
        </w:rPr>
        <w:t xml:space="preserve"> like timer</w:t>
      </w:r>
    </w:p>
    <w:p w14:paraId="64D49CAF" w14:textId="59B6F287" w:rsidR="00FF7A5E" w:rsidRDefault="00652933" w:rsidP="0030088B">
      <w:pPr>
        <w:pStyle w:val="a1"/>
        <w:rPr>
          <w:rFonts w:eastAsia="Arial Unicode MS"/>
          <w:lang w:eastAsia="zh-CN"/>
        </w:rPr>
      </w:pPr>
      <w:r>
        <w:rPr>
          <w:rFonts w:eastAsia="Arial Unicode MS" w:hint="eastAsia"/>
          <w:lang w:eastAsia="zh-CN"/>
        </w:rPr>
        <w:t xml:space="preserve">In this approach, </w:t>
      </w:r>
      <w:proofErr w:type="spellStart"/>
      <w:r w:rsidR="00EE4590">
        <w:rPr>
          <w:rFonts w:eastAsia="Arial Unicode MS" w:hint="eastAsia"/>
          <w:i/>
          <w:lang w:eastAsia="zh-CN"/>
        </w:rPr>
        <w:t>cg_RetransmissionTimer</w:t>
      </w:r>
      <w:proofErr w:type="spellEnd"/>
      <w:r w:rsidR="00EE4590">
        <w:rPr>
          <w:rFonts w:eastAsia="Arial Unicode MS" w:hint="eastAsia"/>
          <w:i/>
          <w:lang w:eastAsia="zh-CN"/>
        </w:rPr>
        <w:t xml:space="preserve"> </w:t>
      </w:r>
      <w:r w:rsidR="00EE4590">
        <w:rPr>
          <w:rFonts w:eastAsia="Arial Unicode MS" w:hint="eastAsia"/>
          <w:lang w:eastAsia="zh-CN"/>
        </w:rPr>
        <w:t>like timer</w:t>
      </w:r>
      <w:r w:rsidR="00EE4590">
        <w:rPr>
          <w:rFonts w:eastAsia="Arial Unicode MS"/>
          <w:lang w:eastAsia="zh-CN"/>
        </w:rPr>
        <w:t xml:space="preserve"> </w:t>
      </w:r>
      <w:r w:rsidR="00F96F40">
        <w:rPr>
          <w:rFonts w:eastAsia="Arial Unicode MS" w:hint="eastAsia"/>
          <w:lang w:eastAsia="zh-CN"/>
        </w:rPr>
        <w:t xml:space="preserve">is started for each UL transmission. When </w:t>
      </w:r>
      <w:proofErr w:type="spellStart"/>
      <w:r w:rsidR="00EE4590">
        <w:rPr>
          <w:rFonts w:eastAsia="Arial Unicode MS" w:hint="eastAsia"/>
          <w:i/>
          <w:lang w:eastAsia="zh-CN"/>
        </w:rPr>
        <w:t>cg_RetransmissionTimer</w:t>
      </w:r>
      <w:proofErr w:type="spellEnd"/>
      <w:r w:rsidR="00EE4590">
        <w:rPr>
          <w:rFonts w:eastAsia="Arial Unicode MS" w:hint="eastAsia"/>
          <w:i/>
          <w:lang w:eastAsia="zh-CN"/>
        </w:rPr>
        <w:t xml:space="preserve"> </w:t>
      </w:r>
      <w:r w:rsidR="00EE4590">
        <w:rPr>
          <w:rFonts w:eastAsia="Arial Unicode MS" w:hint="eastAsia"/>
          <w:lang w:eastAsia="zh-CN"/>
        </w:rPr>
        <w:t>like timer</w:t>
      </w:r>
      <w:r w:rsidR="00EE4590">
        <w:rPr>
          <w:rFonts w:eastAsia="Arial Unicode MS"/>
          <w:lang w:eastAsia="zh-CN"/>
        </w:rPr>
        <w:t xml:space="preserve"> </w:t>
      </w:r>
      <w:r w:rsidR="00F96F40">
        <w:rPr>
          <w:rFonts w:eastAsia="Arial Unicode MS" w:hint="eastAsia"/>
          <w:lang w:eastAsia="zh-CN"/>
        </w:rPr>
        <w:t xml:space="preserve">expires, UE assumes that the transmission fails and </w:t>
      </w:r>
      <w:r w:rsidR="00F96F40">
        <w:rPr>
          <w:rFonts w:eastAsia="Arial Unicode MS"/>
          <w:lang w:eastAsia="zh-CN"/>
        </w:rPr>
        <w:t>autonomous</w:t>
      </w:r>
      <w:r w:rsidR="00F96F40">
        <w:rPr>
          <w:rFonts w:eastAsia="Arial Unicode MS" w:hint="eastAsia"/>
          <w:lang w:eastAsia="zh-CN"/>
        </w:rPr>
        <w:t xml:space="preserve"> retransmission </w:t>
      </w:r>
      <w:r w:rsidR="00F96F40">
        <w:rPr>
          <w:rFonts w:eastAsia="Arial Unicode MS"/>
          <w:lang w:eastAsia="zh-CN"/>
        </w:rPr>
        <w:t>is performed</w:t>
      </w:r>
      <w:r w:rsidR="009F06CC">
        <w:rPr>
          <w:rFonts w:eastAsia="Arial Unicode MS" w:hint="eastAsia"/>
          <w:lang w:eastAsia="zh-CN"/>
        </w:rPr>
        <w:t xml:space="preserve"> which is similar to the </w:t>
      </w:r>
      <w:proofErr w:type="spellStart"/>
      <w:r w:rsidR="00F96F40">
        <w:rPr>
          <w:rFonts w:eastAsia="Arial Unicode MS" w:hint="eastAsia"/>
          <w:i/>
          <w:lang w:eastAsia="zh-CN"/>
        </w:rPr>
        <w:t>cg_RetransmissionTimer</w:t>
      </w:r>
      <w:proofErr w:type="spellEnd"/>
      <w:r w:rsidR="00F96F40">
        <w:rPr>
          <w:rFonts w:eastAsia="Arial Unicode MS" w:hint="eastAsia"/>
          <w:i/>
          <w:lang w:eastAsia="zh-CN"/>
        </w:rPr>
        <w:t xml:space="preserve"> </w:t>
      </w:r>
      <w:r w:rsidR="00F96F40">
        <w:rPr>
          <w:rFonts w:eastAsia="Arial Unicode MS" w:hint="eastAsia"/>
          <w:lang w:eastAsia="zh-CN"/>
        </w:rPr>
        <w:t>timer</w:t>
      </w:r>
      <w:r w:rsidR="0039459D">
        <w:rPr>
          <w:rFonts w:eastAsia="Arial Unicode MS" w:hint="eastAsia"/>
          <w:lang w:eastAsia="zh-CN"/>
        </w:rPr>
        <w:t xml:space="preserve"> </w:t>
      </w:r>
      <w:r w:rsidR="0039459D">
        <w:rPr>
          <w:rFonts w:eastAsia="Arial Unicode MS"/>
          <w:lang w:eastAsia="zh-CN"/>
        </w:rPr>
        <w:fldChar w:fldCharType="begin"/>
      </w:r>
      <w:r w:rsidR="0039459D">
        <w:rPr>
          <w:rFonts w:eastAsia="Arial Unicode MS"/>
          <w:lang w:eastAsia="zh-CN"/>
        </w:rPr>
        <w:instrText xml:space="preserve"> </w:instrText>
      </w:r>
      <w:r w:rsidR="0039459D">
        <w:rPr>
          <w:rFonts w:eastAsia="Arial Unicode MS" w:hint="eastAsia"/>
          <w:lang w:eastAsia="zh-CN"/>
        </w:rPr>
        <w:instrText>REF _Ref78793300 \r \h</w:instrText>
      </w:r>
      <w:r w:rsidR="0039459D">
        <w:rPr>
          <w:rFonts w:eastAsia="Arial Unicode MS"/>
          <w:lang w:eastAsia="zh-CN"/>
        </w:rPr>
        <w:instrText xml:space="preserve"> </w:instrText>
      </w:r>
      <w:r w:rsidR="0039459D">
        <w:rPr>
          <w:rFonts w:eastAsia="Arial Unicode MS"/>
          <w:lang w:eastAsia="zh-CN"/>
        </w:rPr>
      </w:r>
      <w:r w:rsidR="0039459D">
        <w:rPr>
          <w:rFonts w:eastAsia="Arial Unicode MS"/>
          <w:lang w:eastAsia="zh-CN"/>
        </w:rPr>
        <w:fldChar w:fldCharType="separate"/>
      </w:r>
      <w:r w:rsidR="0039459D">
        <w:rPr>
          <w:rFonts w:eastAsia="Arial Unicode MS"/>
          <w:lang w:eastAsia="zh-CN"/>
        </w:rPr>
        <w:t>[3]</w:t>
      </w:r>
      <w:r w:rsidR="0039459D">
        <w:rPr>
          <w:rFonts w:eastAsia="Arial Unicode MS"/>
          <w:lang w:eastAsia="zh-CN"/>
        </w:rPr>
        <w:fldChar w:fldCharType="end"/>
      </w:r>
      <w:r w:rsidR="00F96F40">
        <w:rPr>
          <w:rFonts w:eastAsia="Arial Unicode MS" w:hint="eastAsia"/>
          <w:lang w:eastAsia="zh-CN"/>
        </w:rPr>
        <w:t>.</w:t>
      </w:r>
      <w:r w:rsidR="00F96F40">
        <w:rPr>
          <w:rFonts w:eastAsia="Arial Unicode MS"/>
          <w:lang w:eastAsia="zh-CN"/>
        </w:rPr>
        <w:t xml:space="preserve"> </w:t>
      </w:r>
      <w:r w:rsidR="00F96F40">
        <w:rPr>
          <w:rFonts w:eastAsia="Arial Unicode MS" w:hint="eastAsia"/>
          <w:lang w:eastAsia="zh-CN"/>
        </w:rPr>
        <w:t>This requires the network sends fee</w:t>
      </w:r>
      <w:r w:rsidR="00FF7A5E">
        <w:rPr>
          <w:rFonts w:eastAsia="Arial Unicode MS" w:hint="eastAsia"/>
          <w:lang w:eastAsia="zh-CN"/>
        </w:rPr>
        <w:t xml:space="preserve">dback for each UL transmission to stop the </w:t>
      </w:r>
      <w:proofErr w:type="spellStart"/>
      <w:r w:rsidR="00EE4590">
        <w:rPr>
          <w:rFonts w:eastAsia="Arial Unicode MS" w:hint="eastAsia"/>
          <w:i/>
          <w:lang w:eastAsia="zh-CN"/>
        </w:rPr>
        <w:t>cg_RetransmissionTimer</w:t>
      </w:r>
      <w:proofErr w:type="spellEnd"/>
      <w:r w:rsidR="00EE4590">
        <w:rPr>
          <w:rFonts w:eastAsia="Arial Unicode MS" w:hint="eastAsia"/>
          <w:i/>
          <w:lang w:eastAsia="zh-CN"/>
        </w:rPr>
        <w:t xml:space="preserve"> </w:t>
      </w:r>
      <w:r w:rsidR="00EE4590">
        <w:rPr>
          <w:rFonts w:eastAsia="Arial Unicode MS" w:hint="eastAsia"/>
          <w:lang w:eastAsia="zh-CN"/>
        </w:rPr>
        <w:t>like timer</w:t>
      </w:r>
      <w:r w:rsidR="00FF7A5E">
        <w:rPr>
          <w:rFonts w:eastAsia="Arial Unicode MS" w:hint="eastAsia"/>
          <w:i/>
          <w:lang w:eastAsia="zh-CN"/>
        </w:rPr>
        <w:t xml:space="preserve">. </w:t>
      </w:r>
      <w:r w:rsidR="00430538">
        <w:rPr>
          <w:rFonts w:eastAsia="Arial Unicode MS" w:hint="eastAsia"/>
          <w:lang w:eastAsia="zh-CN"/>
        </w:rPr>
        <w:t>For example, network send</w:t>
      </w:r>
      <w:r w:rsidR="005E1A56">
        <w:rPr>
          <w:rFonts w:eastAsia="Arial Unicode MS" w:hint="eastAsia"/>
          <w:lang w:eastAsia="zh-CN"/>
        </w:rPr>
        <w:t>s</w:t>
      </w:r>
      <w:r w:rsidR="00430538">
        <w:rPr>
          <w:rFonts w:eastAsia="Arial Unicode MS" w:hint="eastAsia"/>
          <w:lang w:eastAsia="zh-CN"/>
        </w:rPr>
        <w:t xml:space="preserve"> ACK to terminate the timer. Otherwise, the timer will be running until expiration.</w:t>
      </w:r>
    </w:p>
    <w:p w14:paraId="690E67FF" w14:textId="5A8305D9" w:rsidR="00F96F40" w:rsidRPr="00F96F40" w:rsidRDefault="00F96F40" w:rsidP="00F96F40">
      <w:pPr>
        <w:pStyle w:val="a6"/>
        <w:rPr>
          <w:rFonts w:eastAsia="Arial Unicode MS"/>
          <w:b/>
          <w:lang w:eastAsia="zh-CN"/>
        </w:rPr>
      </w:pPr>
      <w:bookmarkStart w:id="9" w:name="_Toc79072807"/>
      <w:r w:rsidRPr="00F96F40">
        <w:rPr>
          <w:b/>
        </w:rPr>
        <w:t xml:space="preserve">Observation </w:t>
      </w:r>
      <w:r w:rsidRPr="00F96F40">
        <w:rPr>
          <w:b/>
        </w:rPr>
        <w:fldChar w:fldCharType="begin"/>
      </w:r>
      <w:r w:rsidRPr="00F96F40">
        <w:rPr>
          <w:b/>
        </w:rPr>
        <w:instrText xml:space="preserve"> SEQ Observation \* ARABIC </w:instrText>
      </w:r>
      <w:r w:rsidRPr="00F96F40">
        <w:rPr>
          <w:b/>
        </w:rPr>
        <w:fldChar w:fldCharType="separate"/>
      </w:r>
      <w:r w:rsidR="00F2755F">
        <w:rPr>
          <w:b/>
          <w:noProof/>
        </w:rPr>
        <w:t>2</w:t>
      </w:r>
      <w:r w:rsidRPr="00F96F40">
        <w:rPr>
          <w:b/>
        </w:rPr>
        <w:fldChar w:fldCharType="end"/>
      </w:r>
      <w:r w:rsidRPr="00F96F40">
        <w:rPr>
          <w:rFonts w:hint="eastAsia"/>
          <w:b/>
          <w:lang w:eastAsia="zh-CN"/>
        </w:rPr>
        <w:t xml:space="preserve">: </w:t>
      </w:r>
      <w:r w:rsidR="00650FC1">
        <w:rPr>
          <w:rFonts w:hint="eastAsia"/>
          <w:b/>
          <w:lang w:eastAsia="zh-CN"/>
        </w:rPr>
        <w:t>Network feedback is needed</w:t>
      </w:r>
      <w:r w:rsidRPr="00F96F40">
        <w:rPr>
          <w:rFonts w:hint="eastAsia"/>
          <w:b/>
          <w:lang w:eastAsia="zh-CN"/>
        </w:rPr>
        <w:t xml:space="preserve"> to terminate the </w:t>
      </w:r>
      <w:proofErr w:type="spellStart"/>
      <w:r w:rsidRPr="00F96F40">
        <w:rPr>
          <w:rFonts w:hint="eastAsia"/>
          <w:b/>
          <w:i/>
          <w:lang w:eastAsia="zh-CN"/>
        </w:rPr>
        <w:t>cg_RetransmissionTimer</w:t>
      </w:r>
      <w:proofErr w:type="spellEnd"/>
      <w:r w:rsidRPr="00F96F40">
        <w:rPr>
          <w:rFonts w:hint="eastAsia"/>
          <w:b/>
          <w:i/>
          <w:lang w:eastAsia="zh-CN"/>
        </w:rPr>
        <w:t xml:space="preserve"> </w:t>
      </w:r>
      <w:r w:rsidRPr="00F96F40">
        <w:rPr>
          <w:rFonts w:hint="eastAsia"/>
          <w:b/>
          <w:lang w:eastAsia="zh-CN"/>
        </w:rPr>
        <w:t>like timer</w:t>
      </w:r>
      <w:r w:rsidR="004C0E3E">
        <w:rPr>
          <w:rFonts w:hint="eastAsia"/>
          <w:b/>
          <w:lang w:eastAsia="zh-CN"/>
        </w:rPr>
        <w:t xml:space="preserve"> if </w:t>
      </w:r>
      <w:r w:rsidR="004C0E3E" w:rsidRPr="004C0E3E">
        <w:rPr>
          <w:rFonts w:hint="eastAsia"/>
          <w:b/>
          <w:i/>
          <w:lang w:eastAsia="zh-CN"/>
        </w:rPr>
        <w:t>cg-</w:t>
      </w:r>
      <w:proofErr w:type="spellStart"/>
      <w:r w:rsidR="004C0E3E" w:rsidRPr="004C0E3E">
        <w:rPr>
          <w:rFonts w:hint="eastAsia"/>
          <w:b/>
          <w:i/>
          <w:lang w:eastAsia="zh-CN"/>
        </w:rPr>
        <w:t>Ret</w:t>
      </w:r>
      <w:r w:rsidR="004C0E3E">
        <w:rPr>
          <w:rFonts w:hint="eastAsia"/>
          <w:b/>
          <w:i/>
          <w:lang w:eastAsia="zh-CN"/>
        </w:rPr>
        <w:t>ransmissionTimer</w:t>
      </w:r>
      <w:proofErr w:type="spellEnd"/>
      <w:r w:rsidR="004C0E3E">
        <w:rPr>
          <w:rFonts w:hint="eastAsia"/>
          <w:b/>
          <w:i/>
          <w:lang w:eastAsia="zh-CN"/>
        </w:rPr>
        <w:t xml:space="preserve"> </w:t>
      </w:r>
      <w:r w:rsidR="004C0E3E" w:rsidRPr="004C0E3E">
        <w:rPr>
          <w:rFonts w:hint="eastAsia"/>
          <w:b/>
          <w:lang w:eastAsia="zh-CN"/>
        </w:rPr>
        <w:t>like</w:t>
      </w:r>
      <w:r w:rsidR="004C0E3E">
        <w:rPr>
          <w:rFonts w:hint="eastAsia"/>
          <w:b/>
          <w:lang w:eastAsia="zh-CN"/>
        </w:rPr>
        <w:t xml:space="preserve"> timer is used</w:t>
      </w:r>
      <w:r w:rsidRPr="00F96F40">
        <w:rPr>
          <w:rFonts w:hint="eastAsia"/>
          <w:b/>
          <w:lang w:eastAsia="zh-CN"/>
        </w:rPr>
        <w:t>.</w:t>
      </w:r>
      <w:bookmarkEnd w:id="9"/>
    </w:p>
    <w:p w14:paraId="143411E4" w14:textId="6F8449BE" w:rsidR="0000073B" w:rsidRDefault="00F96F40" w:rsidP="0030088B">
      <w:pPr>
        <w:pStyle w:val="a1"/>
        <w:rPr>
          <w:rFonts w:eastAsia="Arial Unicode MS"/>
          <w:lang w:eastAsia="zh-CN"/>
        </w:rPr>
      </w:pPr>
      <w:r>
        <w:rPr>
          <w:rFonts w:eastAsia="Arial Unicode MS" w:hint="eastAsia"/>
          <w:lang w:eastAsia="zh-CN"/>
        </w:rPr>
        <w:t xml:space="preserve">When the timer expires, UE can select one CGO with the same HARQ process ID and the same TBS. </w:t>
      </w:r>
      <w:r w:rsidR="000452AB">
        <w:rPr>
          <w:rFonts w:eastAsia="Arial Unicode MS" w:hint="eastAsia"/>
          <w:lang w:eastAsia="zh-CN"/>
        </w:rPr>
        <w:t xml:space="preserve"> </w:t>
      </w:r>
      <w:r w:rsidR="00EE4590">
        <w:rPr>
          <w:rFonts w:eastAsia="Arial Unicode MS"/>
          <w:lang w:eastAsia="zh-CN"/>
        </w:rPr>
        <w:t>I</w:t>
      </w:r>
      <w:r w:rsidR="000452AB">
        <w:rPr>
          <w:rFonts w:eastAsia="Arial Unicode MS" w:hint="eastAsia"/>
          <w:lang w:eastAsia="zh-CN"/>
        </w:rPr>
        <w:t xml:space="preserve">f the </w:t>
      </w:r>
      <w:r w:rsidR="0000073B">
        <w:rPr>
          <w:rFonts w:eastAsia="Arial Unicode MS" w:hint="eastAsia"/>
          <w:lang w:eastAsia="zh-CN"/>
        </w:rPr>
        <w:t xml:space="preserve">HARQ process ID </w:t>
      </w:r>
      <w:r w:rsidR="0000073B">
        <w:rPr>
          <w:rFonts w:eastAsia="Arial Unicode MS"/>
          <w:lang w:eastAsia="zh-CN"/>
        </w:rPr>
        <w:t>is calculated by timing and multiple HARQ processes are reserved for the UE, it may happen that the retransmission is conducted after several CG periodicities.</w:t>
      </w:r>
      <w:r w:rsidR="0000073B">
        <w:rPr>
          <w:rFonts w:eastAsia="Arial Unicode MS" w:hint="eastAsia"/>
          <w:lang w:eastAsia="zh-CN"/>
        </w:rPr>
        <w:t xml:space="preserve"> Taking into account of the duration of </w:t>
      </w:r>
      <w:proofErr w:type="spellStart"/>
      <w:r w:rsidR="00EE4590">
        <w:rPr>
          <w:rFonts w:eastAsia="Arial Unicode MS" w:hint="eastAsia"/>
          <w:i/>
          <w:lang w:eastAsia="zh-CN"/>
        </w:rPr>
        <w:t>cg_RetransmissionTimer</w:t>
      </w:r>
      <w:proofErr w:type="spellEnd"/>
      <w:r w:rsidR="00EE4590">
        <w:rPr>
          <w:rFonts w:eastAsia="Arial Unicode MS" w:hint="eastAsia"/>
          <w:i/>
          <w:lang w:eastAsia="zh-CN"/>
        </w:rPr>
        <w:t xml:space="preserve"> </w:t>
      </w:r>
      <w:r w:rsidR="00EE4590">
        <w:rPr>
          <w:rFonts w:eastAsia="Arial Unicode MS" w:hint="eastAsia"/>
          <w:lang w:eastAsia="zh-CN"/>
        </w:rPr>
        <w:t>like timer</w:t>
      </w:r>
      <w:r w:rsidR="00A57947">
        <w:rPr>
          <w:rFonts w:eastAsia="Arial Unicode MS" w:hint="eastAsia"/>
          <w:i/>
          <w:lang w:eastAsia="zh-CN"/>
        </w:rPr>
        <w:t xml:space="preserve">, </w:t>
      </w:r>
      <w:r w:rsidR="00A57947">
        <w:rPr>
          <w:rFonts w:eastAsia="Arial Unicode MS" w:hint="eastAsia"/>
          <w:lang w:eastAsia="zh-CN"/>
        </w:rPr>
        <w:t xml:space="preserve">the overall delay for retransmission may be </w:t>
      </w:r>
      <w:r w:rsidR="007F4E60">
        <w:rPr>
          <w:rFonts w:eastAsia="Arial Unicode MS" w:hint="eastAsia"/>
          <w:lang w:eastAsia="zh-CN"/>
        </w:rPr>
        <w:t>too long.</w:t>
      </w:r>
    </w:p>
    <w:p w14:paraId="059C0B81" w14:textId="410DFE27" w:rsidR="007F4E60" w:rsidRDefault="007F4E60" w:rsidP="007F4E60">
      <w:pPr>
        <w:pStyle w:val="a6"/>
        <w:jc w:val="both"/>
        <w:rPr>
          <w:b/>
          <w:lang w:eastAsia="zh-CN"/>
        </w:rPr>
      </w:pPr>
      <w:bookmarkStart w:id="10" w:name="_Toc79072808"/>
      <w:r w:rsidRPr="00F96F40">
        <w:rPr>
          <w:b/>
        </w:rPr>
        <w:t xml:space="preserve">Observation </w:t>
      </w:r>
      <w:r w:rsidRPr="00F96F40">
        <w:rPr>
          <w:b/>
        </w:rPr>
        <w:fldChar w:fldCharType="begin"/>
      </w:r>
      <w:r w:rsidRPr="00F96F40">
        <w:rPr>
          <w:b/>
        </w:rPr>
        <w:instrText xml:space="preserve"> SEQ Observation \* ARABIC </w:instrText>
      </w:r>
      <w:r w:rsidRPr="00F96F40">
        <w:rPr>
          <w:b/>
        </w:rPr>
        <w:fldChar w:fldCharType="separate"/>
      </w:r>
      <w:r w:rsidR="00F2755F">
        <w:rPr>
          <w:b/>
          <w:noProof/>
        </w:rPr>
        <w:t>3</w:t>
      </w:r>
      <w:r w:rsidRPr="00F96F40">
        <w:rPr>
          <w:b/>
        </w:rPr>
        <w:fldChar w:fldCharType="end"/>
      </w:r>
      <w:r w:rsidRPr="00F96F40">
        <w:rPr>
          <w:rFonts w:hint="eastAsia"/>
          <w:b/>
          <w:lang w:eastAsia="zh-CN"/>
        </w:rPr>
        <w:t xml:space="preserve">: </w:t>
      </w:r>
      <w:r>
        <w:rPr>
          <w:rFonts w:hint="eastAsia"/>
          <w:b/>
          <w:lang w:eastAsia="zh-CN"/>
        </w:rPr>
        <w:t xml:space="preserve">If the HARQ process ID is calculated based on timing, the interval between autonomous </w:t>
      </w:r>
      <w:r>
        <w:rPr>
          <w:b/>
          <w:lang w:eastAsia="zh-CN"/>
        </w:rPr>
        <w:t>retransmission</w:t>
      </w:r>
      <w:r>
        <w:rPr>
          <w:rFonts w:hint="eastAsia"/>
          <w:b/>
          <w:lang w:eastAsia="zh-CN"/>
        </w:rPr>
        <w:t xml:space="preserve"> and new transmission may be too long</w:t>
      </w:r>
      <w:r w:rsidR="004C0E3E" w:rsidRPr="004C0E3E">
        <w:rPr>
          <w:rFonts w:hint="eastAsia"/>
          <w:b/>
          <w:lang w:eastAsia="zh-CN"/>
        </w:rPr>
        <w:t xml:space="preserve"> </w:t>
      </w:r>
      <w:r w:rsidR="004C0E3E">
        <w:rPr>
          <w:rFonts w:hint="eastAsia"/>
          <w:b/>
          <w:lang w:eastAsia="zh-CN"/>
        </w:rPr>
        <w:t xml:space="preserve">if </w:t>
      </w:r>
      <w:r w:rsidR="004C0E3E" w:rsidRPr="004C0E3E">
        <w:rPr>
          <w:rFonts w:hint="eastAsia"/>
          <w:b/>
          <w:i/>
          <w:lang w:eastAsia="zh-CN"/>
        </w:rPr>
        <w:t>cg-</w:t>
      </w:r>
      <w:proofErr w:type="spellStart"/>
      <w:r w:rsidR="004C0E3E" w:rsidRPr="004C0E3E">
        <w:rPr>
          <w:rFonts w:hint="eastAsia"/>
          <w:b/>
          <w:i/>
          <w:lang w:eastAsia="zh-CN"/>
        </w:rPr>
        <w:t>Ret</w:t>
      </w:r>
      <w:r w:rsidR="004C0E3E">
        <w:rPr>
          <w:rFonts w:hint="eastAsia"/>
          <w:b/>
          <w:i/>
          <w:lang w:eastAsia="zh-CN"/>
        </w:rPr>
        <w:t>ransmissionTimer</w:t>
      </w:r>
      <w:proofErr w:type="spellEnd"/>
      <w:r w:rsidR="004C0E3E">
        <w:rPr>
          <w:rFonts w:hint="eastAsia"/>
          <w:b/>
          <w:i/>
          <w:lang w:eastAsia="zh-CN"/>
        </w:rPr>
        <w:t xml:space="preserve"> </w:t>
      </w:r>
      <w:r w:rsidR="004C0E3E" w:rsidRPr="004C0E3E">
        <w:rPr>
          <w:rFonts w:hint="eastAsia"/>
          <w:b/>
          <w:lang w:eastAsia="zh-CN"/>
        </w:rPr>
        <w:t>like</w:t>
      </w:r>
      <w:r w:rsidR="004C0E3E">
        <w:rPr>
          <w:rFonts w:hint="eastAsia"/>
          <w:b/>
          <w:lang w:eastAsia="zh-CN"/>
        </w:rPr>
        <w:t xml:space="preserve"> timer is used</w:t>
      </w:r>
      <w:r>
        <w:rPr>
          <w:rFonts w:hint="eastAsia"/>
          <w:b/>
          <w:lang w:eastAsia="zh-CN"/>
        </w:rPr>
        <w:t>.</w:t>
      </w:r>
      <w:bookmarkEnd w:id="10"/>
    </w:p>
    <w:p w14:paraId="56FD6958" w14:textId="264563DA" w:rsidR="00D81292" w:rsidRDefault="00D81292" w:rsidP="003F0286">
      <w:pPr>
        <w:pStyle w:val="a1"/>
        <w:rPr>
          <w:rFonts w:eastAsia="Arial Unicode MS"/>
          <w:lang w:val="en-GB" w:eastAsia="zh-CN"/>
        </w:rPr>
      </w:pPr>
      <w:r>
        <w:rPr>
          <w:rFonts w:eastAsia="Arial Unicode MS" w:hint="eastAsia"/>
          <w:lang w:val="en-GB" w:eastAsia="zh-CN"/>
        </w:rPr>
        <w:t xml:space="preserve">In this </w:t>
      </w:r>
      <w:r w:rsidRPr="003F0286">
        <w:rPr>
          <w:rFonts w:eastAsia="Arial Unicode MS" w:hint="eastAsia"/>
          <w:lang w:eastAsia="zh-CN"/>
        </w:rPr>
        <w:t>approach</w:t>
      </w:r>
      <w:r>
        <w:rPr>
          <w:rFonts w:eastAsia="Arial Unicode MS" w:hint="eastAsia"/>
          <w:lang w:val="en-GB" w:eastAsia="zh-CN"/>
        </w:rPr>
        <w:t xml:space="preserve">, </w:t>
      </w:r>
      <w:r w:rsidR="00E4319C">
        <w:rPr>
          <w:rFonts w:eastAsia="Arial Unicode MS"/>
          <w:lang w:val="en-GB" w:eastAsia="zh-CN"/>
        </w:rPr>
        <w:t>a</w:t>
      </w:r>
      <w:r>
        <w:rPr>
          <w:rFonts w:eastAsia="Arial Unicode MS" w:hint="eastAsia"/>
          <w:lang w:val="en-GB" w:eastAsia="zh-CN"/>
        </w:rPr>
        <w:t xml:space="preserve"> maximum retransmission number needs to be defined. Otherwise, if no feedback is received from the network, the UE has to re</w:t>
      </w:r>
      <w:r w:rsidR="004C0E3E">
        <w:rPr>
          <w:rFonts w:eastAsia="Arial Unicode MS" w:hint="eastAsia"/>
          <w:lang w:val="en-GB" w:eastAsia="zh-CN"/>
        </w:rPr>
        <w:t>transmit the CG again and again</w:t>
      </w:r>
      <w:r>
        <w:rPr>
          <w:rFonts w:eastAsia="Arial Unicode MS" w:hint="eastAsia"/>
          <w:lang w:val="en-GB" w:eastAsia="zh-CN"/>
        </w:rPr>
        <w:t>.</w:t>
      </w:r>
    </w:p>
    <w:p w14:paraId="5A6282AD" w14:textId="50DBE8DF" w:rsidR="003F0286" w:rsidRPr="00D81292" w:rsidRDefault="003F0286" w:rsidP="009E288E">
      <w:pPr>
        <w:pStyle w:val="a6"/>
        <w:jc w:val="both"/>
        <w:rPr>
          <w:lang w:eastAsia="zh-CN"/>
        </w:rPr>
      </w:pPr>
      <w:bookmarkStart w:id="11" w:name="_Toc79072809"/>
      <w:r w:rsidRPr="00F96F40">
        <w:rPr>
          <w:b/>
        </w:rPr>
        <w:t xml:space="preserve">Observation </w:t>
      </w:r>
      <w:r w:rsidRPr="00F96F40">
        <w:rPr>
          <w:b/>
        </w:rPr>
        <w:fldChar w:fldCharType="begin"/>
      </w:r>
      <w:r w:rsidRPr="00F96F40">
        <w:rPr>
          <w:b/>
        </w:rPr>
        <w:instrText xml:space="preserve"> SEQ Observation \* ARABIC </w:instrText>
      </w:r>
      <w:r w:rsidRPr="00F96F40">
        <w:rPr>
          <w:b/>
        </w:rPr>
        <w:fldChar w:fldCharType="separate"/>
      </w:r>
      <w:r w:rsidR="00395E90">
        <w:rPr>
          <w:b/>
          <w:noProof/>
        </w:rPr>
        <w:t>4</w:t>
      </w:r>
      <w:r w:rsidRPr="00F96F40">
        <w:rPr>
          <w:b/>
        </w:rPr>
        <w:fldChar w:fldCharType="end"/>
      </w:r>
      <w:r w:rsidRPr="00F96F40">
        <w:rPr>
          <w:rFonts w:hint="eastAsia"/>
          <w:b/>
          <w:lang w:eastAsia="zh-CN"/>
        </w:rPr>
        <w:t xml:space="preserve">: </w:t>
      </w:r>
      <w:r w:rsidR="004C0E3E">
        <w:rPr>
          <w:rFonts w:hint="eastAsia"/>
          <w:b/>
          <w:lang w:eastAsia="zh-CN"/>
        </w:rPr>
        <w:t xml:space="preserve">A maximum </w:t>
      </w:r>
      <w:r w:rsidR="004C0E3E">
        <w:rPr>
          <w:b/>
          <w:lang w:eastAsia="zh-CN"/>
        </w:rPr>
        <w:t>retransmission</w:t>
      </w:r>
      <w:r w:rsidR="004C0E3E">
        <w:rPr>
          <w:rFonts w:hint="eastAsia"/>
          <w:b/>
          <w:lang w:eastAsia="zh-CN"/>
        </w:rPr>
        <w:t xml:space="preserve"> number is needed if </w:t>
      </w:r>
      <w:r w:rsidR="004C0E3E" w:rsidRPr="004C0E3E">
        <w:rPr>
          <w:rFonts w:hint="eastAsia"/>
          <w:b/>
          <w:i/>
          <w:lang w:eastAsia="zh-CN"/>
        </w:rPr>
        <w:t>cg-</w:t>
      </w:r>
      <w:proofErr w:type="spellStart"/>
      <w:r w:rsidR="004C0E3E" w:rsidRPr="004C0E3E">
        <w:rPr>
          <w:rFonts w:hint="eastAsia"/>
          <w:b/>
          <w:i/>
          <w:lang w:eastAsia="zh-CN"/>
        </w:rPr>
        <w:t>Ret</w:t>
      </w:r>
      <w:r w:rsidR="004C0E3E">
        <w:rPr>
          <w:rFonts w:hint="eastAsia"/>
          <w:b/>
          <w:i/>
          <w:lang w:eastAsia="zh-CN"/>
        </w:rPr>
        <w:t>ransmissionTimer</w:t>
      </w:r>
      <w:proofErr w:type="spellEnd"/>
      <w:r w:rsidR="004C0E3E">
        <w:rPr>
          <w:rFonts w:hint="eastAsia"/>
          <w:b/>
          <w:i/>
          <w:lang w:eastAsia="zh-CN"/>
        </w:rPr>
        <w:t xml:space="preserve"> </w:t>
      </w:r>
      <w:r w:rsidR="004C0E3E" w:rsidRPr="004C0E3E">
        <w:rPr>
          <w:rFonts w:hint="eastAsia"/>
          <w:b/>
          <w:lang w:eastAsia="zh-CN"/>
        </w:rPr>
        <w:t>like</w:t>
      </w:r>
      <w:r w:rsidR="004C0E3E">
        <w:rPr>
          <w:rFonts w:hint="eastAsia"/>
          <w:b/>
          <w:lang w:eastAsia="zh-CN"/>
        </w:rPr>
        <w:t xml:space="preserve"> timer is used</w:t>
      </w:r>
      <w:r>
        <w:rPr>
          <w:rFonts w:hint="eastAsia"/>
          <w:b/>
          <w:lang w:eastAsia="zh-CN"/>
        </w:rPr>
        <w:t>.</w:t>
      </w:r>
      <w:bookmarkEnd w:id="11"/>
    </w:p>
    <w:p w14:paraId="2DD8EF38" w14:textId="26BF2F59" w:rsidR="007F4E60" w:rsidRPr="00EC716B" w:rsidRDefault="00EC716B" w:rsidP="007F4E60">
      <w:pPr>
        <w:pStyle w:val="3"/>
        <w:numPr>
          <w:ilvl w:val="2"/>
          <w:numId w:val="19"/>
        </w:numPr>
        <w:ind w:left="720"/>
        <w:rPr>
          <w:rFonts w:eastAsiaTheme="minorEastAsia"/>
          <w:sz w:val="20"/>
          <w:lang w:eastAsia="zh-CN"/>
        </w:rPr>
      </w:pPr>
      <w:proofErr w:type="spellStart"/>
      <w:proofErr w:type="gramStart"/>
      <w:r w:rsidRPr="00EC716B">
        <w:rPr>
          <w:rFonts w:eastAsiaTheme="minorEastAsia"/>
          <w:i/>
          <w:sz w:val="20"/>
          <w:lang w:eastAsia="zh-CN"/>
        </w:rPr>
        <w:t>pur-ResponseWindowTimer</w:t>
      </w:r>
      <w:proofErr w:type="spellEnd"/>
      <w:proofErr w:type="gramEnd"/>
      <w:r w:rsidRPr="00EC716B">
        <w:rPr>
          <w:rFonts w:eastAsiaTheme="minorEastAsia" w:hint="eastAsia"/>
          <w:sz w:val="20"/>
          <w:lang w:eastAsia="zh-CN"/>
        </w:rPr>
        <w:t xml:space="preserve"> like timer</w:t>
      </w:r>
    </w:p>
    <w:p w14:paraId="6E44846B" w14:textId="2BA95AAF" w:rsidR="004C0E3E" w:rsidRDefault="00414AC8" w:rsidP="0030088B">
      <w:pPr>
        <w:pStyle w:val="a1"/>
        <w:rPr>
          <w:rFonts w:eastAsia="Arial Unicode MS"/>
          <w:lang w:eastAsia="zh-CN"/>
        </w:rPr>
      </w:pPr>
      <w:r>
        <w:rPr>
          <w:rFonts w:eastAsia="Arial Unicode MS" w:hint="eastAsia"/>
          <w:lang w:eastAsia="zh-CN"/>
        </w:rPr>
        <w:t>In th</w:t>
      </w:r>
      <w:r w:rsidR="00EE4590">
        <w:rPr>
          <w:rFonts w:eastAsia="Arial Unicode MS"/>
          <w:lang w:eastAsia="zh-CN"/>
        </w:rPr>
        <w:t>is</w:t>
      </w:r>
      <w:r>
        <w:rPr>
          <w:rFonts w:eastAsia="Arial Unicode MS" w:hint="eastAsia"/>
          <w:lang w:eastAsia="zh-CN"/>
        </w:rPr>
        <w:t xml:space="preserve"> approach, </w:t>
      </w:r>
      <w:r w:rsidR="00A0468B">
        <w:rPr>
          <w:rFonts w:eastAsia="Arial Unicode MS" w:hint="eastAsia"/>
          <w:lang w:eastAsia="zh-CN"/>
        </w:rPr>
        <w:t xml:space="preserve">the </w:t>
      </w:r>
      <w:proofErr w:type="spellStart"/>
      <w:r>
        <w:rPr>
          <w:rFonts w:eastAsia="Arial Unicode MS" w:hint="eastAsia"/>
          <w:lang w:eastAsia="zh-CN"/>
        </w:rPr>
        <w:t>UE</w:t>
      </w:r>
      <w:proofErr w:type="spellEnd"/>
      <w:r>
        <w:rPr>
          <w:rFonts w:eastAsia="Arial Unicode MS" w:hint="eastAsia"/>
          <w:lang w:eastAsia="zh-CN"/>
        </w:rPr>
        <w:t xml:space="preserve"> starts </w:t>
      </w:r>
      <w:proofErr w:type="spellStart"/>
      <w:r w:rsidR="00EE4590" w:rsidRPr="001D6E66">
        <w:rPr>
          <w:rFonts w:eastAsia="Arial Unicode MS"/>
          <w:i/>
          <w:lang w:eastAsia="zh-CN"/>
        </w:rPr>
        <w:t>pur-ResponseWindowTimer</w:t>
      </w:r>
      <w:proofErr w:type="spellEnd"/>
      <w:r w:rsidR="00EE4590" w:rsidRPr="001D6E66">
        <w:rPr>
          <w:rFonts w:eastAsia="Arial Unicode MS"/>
          <w:i/>
          <w:lang w:eastAsia="zh-CN"/>
        </w:rPr>
        <w:t xml:space="preserve"> like timer</w:t>
      </w:r>
      <w:r w:rsidR="00CA1A9F">
        <w:rPr>
          <w:rFonts w:eastAsia="Arial Unicode MS" w:hint="eastAsia"/>
          <w:i/>
          <w:lang w:eastAsia="zh-CN"/>
        </w:rPr>
        <w:t xml:space="preserve"> </w:t>
      </w:r>
      <w:r>
        <w:rPr>
          <w:rFonts w:eastAsia="Arial Unicode MS" w:hint="eastAsia"/>
          <w:lang w:eastAsia="zh-CN"/>
        </w:rPr>
        <w:t xml:space="preserve">when </w:t>
      </w:r>
      <w:r w:rsidR="00A0468B">
        <w:rPr>
          <w:rFonts w:eastAsia="Arial Unicode MS" w:hint="eastAsia"/>
          <w:lang w:eastAsia="zh-CN"/>
        </w:rPr>
        <w:t xml:space="preserve">the </w:t>
      </w:r>
      <w:r>
        <w:rPr>
          <w:rFonts w:eastAsia="Arial Unicode MS" w:hint="eastAsia"/>
          <w:lang w:eastAsia="zh-CN"/>
        </w:rPr>
        <w:t xml:space="preserve">UE performs uplink transmission and </w:t>
      </w:r>
      <w:proofErr w:type="spellStart"/>
      <w:r w:rsidR="00EE4590" w:rsidRPr="00CD2B68">
        <w:rPr>
          <w:rFonts w:eastAsia="Arial Unicode MS"/>
          <w:i/>
          <w:lang w:eastAsia="zh-CN"/>
        </w:rPr>
        <w:t>pur-ResponseWindowTimer</w:t>
      </w:r>
      <w:proofErr w:type="spellEnd"/>
      <w:r w:rsidR="00EE4590" w:rsidRPr="00CD2B68">
        <w:rPr>
          <w:rFonts w:eastAsia="Arial Unicode MS"/>
          <w:i/>
          <w:lang w:eastAsia="zh-CN"/>
        </w:rPr>
        <w:t xml:space="preserve"> like timer</w:t>
      </w:r>
      <w:r w:rsidR="00CA1A9F">
        <w:rPr>
          <w:rFonts w:eastAsia="Arial Unicode MS" w:hint="eastAsia"/>
          <w:i/>
          <w:lang w:eastAsia="zh-CN"/>
        </w:rPr>
        <w:t xml:space="preserve"> </w:t>
      </w:r>
      <w:r>
        <w:rPr>
          <w:rFonts w:eastAsia="Arial Unicode MS" w:hint="eastAsia"/>
          <w:lang w:eastAsia="zh-CN"/>
        </w:rPr>
        <w:t xml:space="preserve">is not </w:t>
      </w:r>
      <w:r w:rsidR="00EC716B">
        <w:rPr>
          <w:rFonts w:eastAsia="Arial Unicode MS" w:hint="eastAsia"/>
          <w:lang w:eastAsia="zh-CN"/>
        </w:rPr>
        <w:t>running</w:t>
      </w:r>
      <w:r>
        <w:rPr>
          <w:rFonts w:eastAsia="Arial Unicode MS" w:hint="eastAsia"/>
          <w:lang w:eastAsia="zh-CN"/>
        </w:rPr>
        <w:t xml:space="preserve">. When </w:t>
      </w:r>
      <w:r w:rsidR="005E1A56" w:rsidRPr="001D6E66">
        <w:rPr>
          <w:rFonts w:eastAsia="Arial Unicode MS"/>
          <w:lang w:eastAsia="zh-CN"/>
        </w:rPr>
        <w:t xml:space="preserve">the </w:t>
      </w:r>
      <w:r w:rsidR="00EE4590" w:rsidRPr="001D6E66">
        <w:rPr>
          <w:rFonts w:eastAsia="Arial Unicode MS"/>
          <w:lang w:eastAsia="zh-CN"/>
        </w:rPr>
        <w:t>timer</w:t>
      </w:r>
      <w:r>
        <w:rPr>
          <w:rFonts w:eastAsia="Arial Unicode MS" w:hint="eastAsia"/>
          <w:i/>
          <w:lang w:eastAsia="zh-CN"/>
        </w:rPr>
        <w:t xml:space="preserve"> </w:t>
      </w:r>
      <w:r>
        <w:rPr>
          <w:rFonts w:eastAsia="Arial Unicode MS" w:hint="eastAsia"/>
          <w:lang w:eastAsia="zh-CN"/>
        </w:rPr>
        <w:t>expires and no feedback is received from the network, the UE will consider th</w:t>
      </w:r>
      <w:r w:rsidR="00EE4590">
        <w:rPr>
          <w:rFonts w:eastAsia="Arial Unicode MS"/>
          <w:lang w:eastAsia="zh-CN"/>
        </w:rPr>
        <w:t>at a</w:t>
      </w:r>
      <w:r>
        <w:rPr>
          <w:rFonts w:eastAsia="Arial Unicode MS" w:hint="eastAsia"/>
          <w:lang w:eastAsia="zh-CN"/>
        </w:rPr>
        <w:t xml:space="preserve"> failure happen</w:t>
      </w:r>
      <w:r w:rsidR="00EE4590">
        <w:rPr>
          <w:rFonts w:eastAsia="Arial Unicode MS"/>
          <w:lang w:eastAsia="zh-CN"/>
        </w:rPr>
        <w:t>s</w:t>
      </w:r>
      <w:r w:rsidR="004500A2">
        <w:rPr>
          <w:rFonts w:eastAsia="Arial Unicode MS" w:hint="eastAsia"/>
          <w:lang w:eastAsia="zh-CN"/>
        </w:rPr>
        <w:t xml:space="preserve">, </w:t>
      </w:r>
      <w:r w:rsidR="006B2B4E">
        <w:rPr>
          <w:rFonts w:eastAsia="Arial Unicode MS" w:hint="eastAsia"/>
          <w:lang w:eastAsia="zh-CN"/>
        </w:rPr>
        <w:t xml:space="preserve">which </w:t>
      </w:r>
      <w:r w:rsidR="004500A2">
        <w:rPr>
          <w:rFonts w:eastAsia="Arial Unicode MS" w:hint="eastAsia"/>
          <w:lang w:eastAsia="zh-CN"/>
        </w:rPr>
        <w:t xml:space="preserve">is similar to </w:t>
      </w:r>
      <w:r w:rsidR="004500A2">
        <w:rPr>
          <w:i/>
          <w:noProof/>
        </w:rPr>
        <w:t>pur-ResponseWindowTimer</w:t>
      </w:r>
      <w:r w:rsidR="004500A2">
        <w:rPr>
          <w:rFonts w:eastAsiaTheme="minorEastAsia" w:hint="eastAsia"/>
          <w:i/>
          <w:noProof/>
          <w:lang w:eastAsia="zh-CN"/>
        </w:rPr>
        <w:t xml:space="preserve"> </w:t>
      </w:r>
      <w:r w:rsidR="004500A2">
        <w:rPr>
          <w:rFonts w:eastAsiaTheme="minorEastAsia" w:hint="eastAsia"/>
          <w:noProof/>
          <w:lang w:eastAsia="zh-CN"/>
        </w:rPr>
        <w:t>in LTE</w:t>
      </w:r>
      <w:r w:rsidR="0039459D">
        <w:rPr>
          <w:rFonts w:eastAsiaTheme="minorEastAsia" w:hint="eastAsia"/>
          <w:noProof/>
          <w:lang w:eastAsia="zh-CN"/>
        </w:rPr>
        <w:t xml:space="preserve"> </w:t>
      </w:r>
      <w:r w:rsidR="0039459D">
        <w:rPr>
          <w:rFonts w:eastAsiaTheme="minorEastAsia"/>
          <w:noProof/>
          <w:lang w:eastAsia="zh-CN"/>
        </w:rPr>
        <w:fldChar w:fldCharType="begin"/>
      </w:r>
      <w:r w:rsidR="0039459D">
        <w:rPr>
          <w:rFonts w:eastAsiaTheme="minorEastAsia"/>
          <w:noProof/>
          <w:lang w:eastAsia="zh-CN"/>
        </w:rPr>
        <w:instrText xml:space="preserve"> </w:instrText>
      </w:r>
      <w:r w:rsidR="0039459D">
        <w:rPr>
          <w:rFonts w:eastAsiaTheme="minorEastAsia" w:hint="eastAsia"/>
          <w:noProof/>
          <w:lang w:eastAsia="zh-CN"/>
        </w:rPr>
        <w:instrText>REF _Ref78793462 \r \h</w:instrText>
      </w:r>
      <w:r w:rsidR="0039459D">
        <w:rPr>
          <w:rFonts w:eastAsiaTheme="minorEastAsia"/>
          <w:noProof/>
          <w:lang w:eastAsia="zh-CN"/>
        </w:rPr>
        <w:instrText xml:space="preserve"> </w:instrText>
      </w:r>
      <w:r w:rsidR="0039459D">
        <w:rPr>
          <w:rFonts w:eastAsiaTheme="minorEastAsia"/>
          <w:noProof/>
          <w:lang w:eastAsia="zh-CN"/>
        </w:rPr>
      </w:r>
      <w:r w:rsidR="0039459D">
        <w:rPr>
          <w:rFonts w:eastAsiaTheme="minorEastAsia"/>
          <w:noProof/>
          <w:lang w:eastAsia="zh-CN"/>
        </w:rPr>
        <w:fldChar w:fldCharType="separate"/>
      </w:r>
      <w:r w:rsidR="0039459D">
        <w:rPr>
          <w:rFonts w:eastAsiaTheme="minorEastAsia"/>
          <w:noProof/>
          <w:lang w:eastAsia="zh-CN"/>
        </w:rPr>
        <w:t>[4]</w:t>
      </w:r>
      <w:r w:rsidR="0039459D">
        <w:rPr>
          <w:rFonts w:eastAsiaTheme="minorEastAsia"/>
          <w:noProof/>
          <w:lang w:eastAsia="zh-CN"/>
        </w:rPr>
        <w:fldChar w:fldCharType="end"/>
      </w:r>
      <w:r>
        <w:rPr>
          <w:rFonts w:eastAsia="Arial Unicode MS" w:hint="eastAsia"/>
          <w:lang w:eastAsia="zh-CN"/>
        </w:rPr>
        <w:t xml:space="preserve">. </w:t>
      </w:r>
      <w:r w:rsidR="00A0468B">
        <w:rPr>
          <w:rFonts w:eastAsia="Arial Unicode MS" w:hint="eastAsia"/>
          <w:lang w:eastAsia="zh-CN"/>
        </w:rPr>
        <w:t>MAC</w:t>
      </w:r>
      <w:r>
        <w:rPr>
          <w:rFonts w:eastAsia="Arial Unicode MS" w:hint="eastAsia"/>
          <w:lang w:eastAsia="zh-CN"/>
        </w:rPr>
        <w:t xml:space="preserve"> can indicate RRC for initial CG transmission and then triggers RA-SDT or normal RRC resume procedure. For the case that failure is detected during subsequent </w:t>
      </w:r>
      <w:r w:rsidR="00A0468B">
        <w:rPr>
          <w:rFonts w:eastAsia="Arial Unicode MS" w:hint="eastAsia"/>
          <w:lang w:eastAsia="zh-CN"/>
        </w:rPr>
        <w:t>transmission, MAC can trigger RA procedure and send C-RNTI to the network.</w:t>
      </w:r>
    </w:p>
    <w:p w14:paraId="66DBAE8C" w14:textId="35CD3BC2" w:rsidR="004C0E3E" w:rsidRPr="004500A2" w:rsidRDefault="00395E90" w:rsidP="0030088B">
      <w:pPr>
        <w:pStyle w:val="a1"/>
        <w:rPr>
          <w:rFonts w:eastAsiaTheme="minorEastAsia"/>
          <w:i/>
          <w:lang w:eastAsia="zh-CN"/>
        </w:rPr>
      </w:pPr>
      <w:bookmarkStart w:id="12" w:name="_Toc79072810"/>
      <w:r w:rsidRPr="00F96F40">
        <w:rPr>
          <w:b/>
        </w:rPr>
        <w:t xml:space="preserve">Observation </w:t>
      </w:r>
      <w:r w:rsidRPr="00F96F40">
        <w:rPr>
          <w:b/>
        </w:rPr>
        <w:fldChar w:fldCharType="begin"/>
      </w:r>
      <w:r w:rsidRPr="00F96F40">
        <w:rPr>
          <w:b/>
        </w:rPr>
        <w:instrText xml:space="preserve"> SEQ Observation \* ARABIC </w:instrText>
      </w:r>
      <w:r w:rsidRPr="00F96F40">
        <w:rPr>
          <w:b/>
        </w:rPr>
        <w:fldChar w:fldCharType="separate"/>
      </w:r>
      <w:r>
        <w:rPr>
          <w:b/>
          <w:noProof/>
        </w:rPr>
        <w:t>5</w:t>
      </w:r>
      <w:r w:rsidRPr="00F96F40">
        <w:rPr>
          <w:b/>
        </w:rPr>
        <w:fldChar w:fldCharType="end"/>
      </w:r>
      <w:r w:rsidR="004C0E3E" w:rsidRPr="00F96F40">
        <w:rPr>
          <w:rFonts w:hint="eastAsia"/>
          <w:b/>
          <w:lang w:eastAsia="zh-CN"/>
        </w:rPr>
        <w:t>:</w:t>
      </w:r>
      <w:r w:rsidR="004C0E3E">
        <w:rPr>
          <w:rFonts w:eastAsiaTheme="minorEastAsia" w:hint="eastAsia"/>
          <w:b/>
          <w:lang w:eastAsia="zh-CN"/>
        </w:rPr>
        <w:t xml:space="preserve"> </w:t>
      </w:r>
      <w:r w:rsidR="00F8586D" w:rsidRPr="00F8586D">
        <w:rPr>
          <w:b/>
          <w:i/>
          <w:noProof/>
        </w:rPr>
        <w:t>pur-ResponseWindowTimer</w:t>
      </w:r>
      <w:r w:rsidR="00F8586D" w:rsidRPr="00F8586D">
        <w:rPr>
          <w:rFonts w:eastAsiaTheme="minorEastAsia" w:hint="eastAsia"/>
          <w:b/>
          <w:i/>
          <w:noProof/>
          <w:lang w:eastAsia="zh-CN"/>
        </w:rPr>
        <w:t xml:space="preserve"> </w:t>
      </w:r>
      <w:r w:rsidR="00F8586D" w:rsidRPr="00F8586D">
        <w:rPr>
          <w:rFonts w:eastAsiaTheme="minorEastAsia" w:hint="eastAsia"/>
          <w:b/>
          <w:noProof/>
          <w:lang w:eastAsia="zh-CN"/>
        </w:rPr>
        <w:t xml:space="preserve">like timer </w:t>
      </w:r>
      <w:r w:rsidR="001C1977">
        <w:rPr>
          <w:rFonts w:eastAsiaTheme="minorEastAsia" w:hint="eastAsia"/>
          <w:b/>
          <w:noProof/>
          <w:lang w:eastAsia="zh-CN"/>
        </w:rPr>
        <w:t>is used to detect failure in SDT procedure</w:t>
      </w:r>
      <w:r w:rsidR="00F8586D" w:rsidRPr="00F8586D">
        <w:rPr>
          <w:rFonts w:eastAsiaTheme="minorEastAsia" w:hint="eastAsia"/>
          <w:b/>
          <w:noProof/>
          <w:lang w:eastAsia="zh-CN"/>
        </w:rPr>
        <w:t>.</w:t>
      </w:r>
      <w:bookmarkEnd w:id="12"/>
    </w:p>
    <w:p w14:paraId="34AA29A8" w14:textId="34026545" w:rsidR="000640C1" w:rsidRDefault="00E87049" w:rsidP="00D81292">
      <w:pPr>
        <w:pStyle w:val="3"/>
        <w:numPr>
          <w:ilvl w:val="2"/>
          <w:numId w:val="19"/>
        </w:numPr>
        <w:ind w:left="720"/>
        <w:rPr>
          <w:rFonts w:eastAsiaTheme="minorEastAsia"/>
          <w:sz w:val="20"/>
          <w:lang w:eastAsia="zh-CN"/>
        </w:rPr>
      </w:pPr>
      <w:proofErr w:type="spellStart"/>
      <w:proofErr w:type="gramStart"/>
      <w:r w:rsidRPr="00E87049">
        <w:rPr>
          <w:rFonts w:eastAsiaTheme="minorEastAsia"/>
          <w:i/>
          <w:sz w:val="20"/>
          <w:lang w:eastAsia="zh-CN"/>
        </w:rPr>
        <w:t>drx-</w:t>
      </w:r>
      <w:r w:rsidRPr="00E87049">
        <w:rPr>
          <w:rFonts w:eastAsiaTheme="minorEastAsia" w:hint="eastAsia"/>
          <w:i/>
          <w:sz w:val="20"/>
          <w:lang w:eastAsia="zh-CN"/>
        </w:rPr>
        <w:t>Inactivity</w:t>
      </w:r>
      <w:r w:rsidRPr="00E87049">
        <w:rPr>
          <w:rFonts w:eastAsiaTheme="minorEastAsia"/>
          <w:i/>
          <w:sz w:val="20"/>
          <w:lang w:eastAsia="zh-CN"/>
        </w:rPr>
        <w:t>timer</w:t>
      </w:r>
      <w:proofErr w:type="spellEnd"/>
      <w:proofErr w:type="gramEnd"/>
      <w:r w:rsidRPr="00E87049">
        <w:rPr>
          <w:rFonts w:eastAsiaTheme="minorEastAsia"/>
          <w:sz w:val="20"/>
          <w:lang w:eastAsia="zh-CN"/>
        </w:rPr>
        <w:t xml:space="preserve"> </w:t>
      </w:r>
      <w:r w:rsidRPr="00E87049">
        <w:rPr>
          <w:rFonts w:eastAsiaTheme="minorEastAsia" w:hint="eastAsia"/>
          <w:sz w:val="20"/>
          <w:lang w:eastAsia="zh-CN"/>
        </w:rPr>
        <w:t>like timer</w:t>
      </w:r>
    </w:p>
    <w:p w14:paraId="5FFA4688" w14:textId="1F081A86" w:rsidR="000640C1" w:rsidRDefault="00950EFB" w:rsidP="00540EA9">
      <w:pPr>
        <w:pStyle w:val="a1"/>
        <w:rPr>
          <w:rFonts w:eastAsiaTheme="minorEastAsia"/>
          <w:lang w:eastAsia="zh-CN"/>
        </w:rPr>
      </w:pPr>
      <w:r>
        <w:rPr>
          <w:rFonts w:eastAsiaTheme="minorEastAsia" w:hint="eastAsia"/>
          <w:lang w:eastAsia="zh-CN"/>
        </w:rPr>
        <w:t xml:space="preserve">In this approach, </w:t>
      </w:r>
      <w:r w:rsidR="00540EA9">
        <w:rPr>
          <w:rFonts w:eastAsiaTheme="minorEastAsia" w:hint="eastAsia"/>
          <w:lang w:eastAsia="zh-CN"/>
        </w:rPr>
        <w:t xml:space="preserve">the UE keeps monitoring PDCCH only when the </w:t>
      </w:r>
      <w:proofErr w:type="spellStart"/>
      <w:r w:rsidR="00EE4590" w:rsidRPr="00E87049">
        <w:rPr>
          <w:rFonts w:eastAsiaTheme="minorEastAsia"/>
          <w:i/>
          <w:lang w:eastAsia="zh-CN"/>
        </w:rPr>
        <w:t>drx-</w:t>
      </w:r>
      <w:r w:rsidR="00EE4590" w:rsidRPr="00E87049">
        <w:rPr>
          <w:rFonts w:eastAsiaTheme="minorEastAsia" w:hint="eastAsia"/>
          <w:i/>
          <w:lang w:eastAsia="zh-CN"/>
        </w:rPr>
        <w:t>Inactivity</w:t>
      </w:r>
      <w:r w:rsidR="00EE4590" w:rsidRPr="00E87049">
        <w:rPr>
          <w:rFonts w:eastAsiaTheme="minorEastAsia"/>
          <w:i/>
          <w:lang w:eastAsia="zh-CN"/>
        </w:rPr>
        <w:t>timer</w:t>
      </w:r>
      <w:proofErr w:type="spellEnd"/>
      <w:r w:rsidR="00EE4590" w:rsidRPr="00E87049">
        <w:rPr>
          <w:rFonts w:eastAsiaTheme="minorEastAsia"/>
          <w:lang w:eastAsia="zh-CN"/>
        </w:rPr>
        <w:t xml:space="preserve"> </w:t>
      </w:r>
      <w:r w:rsidR="00EE4590" w:rsidRPr="00E87049">
        <w:rPr>
          <w:rFonts w:eastAsiaTheme="minorEastAsia" w:hint="eastAsia"/>
          <w:lang w:eastAsia="zh-CN"/>
        </w:rPr>
        <w:t>like timer</w:t>
      </w:r>
      <w:r w:rsidR="00EE4590">
        <w:rPr>
          <w:rFonts w:eastAsiaTheme="minorEastAsia" w:hint="eastAsia"/>
          <w:i/>
          <w:lang w:eastAsia="zh-CN"/>
        </w:rPr>
        <w:t xml:space="preserve"> </w:t>
      </w:r>
      <w:r w:rsidR="00540EA9">
        <w:rPr>
          <w:rFonts w:eastAsiaTheme="minorEastAsia" w:hint="eastAsia"/>
          <w:lang w:eastAsia="zh-CN"/>
        </w:rPr>
        <w:t xml:space="preserve">is running. In our understanding, subsequent transmission has been agreed in SDT. It may happen that subsequent downlink transmission may continue even there is no uplink </w:t>
      </w:r>
      <w:r w:rsidR="00540EA9">
        <w:rPr>
          <w:rFonts w:eastAsiaTheme="minorEastAsia"/>
          <w:lang w:eastAsia="zh-CN"/>
        </w:rPr>
        <w:t>transmission</w:t>
      </w:r>
      <w:r w:rsidR="0039459D">
        <w:rPr>
          <w:rFonts w:eastAsiaTheme="minorEastAsia" w:hint="eastAsia"/>
          <w:lang w:eastAsia="zh-CN"/>
        </w:rPr>
        <w:t xml:space="preserve"> </w:t>
      </w:r>
      <w:r w:rsidR="0039459D">
        <w:rPr>
          <w:rFonts w:eastAsiaTheme="minorEastAsia"/>
          <w:lang w:eastAsia="zh-CN"/>
        </w:rPr>
        <w:fldChar w:fldCharType="begin"/>
      </w:r>
      <w:r w:rsidR="0039459D">
        <w:rPr>
          <w:rFonts w:eastAsiaTheme="minorEastAsia"/>
          <w:lang w:eastAsia="zh-CN"/>
        </w:rPr>
        <w:instrText xml:space="preserve"> REF _Ref78793300 \r \h </w:instrText>
      </w:r>
      <w:r w:rsidR="0039459D">
        <w:rPr>
          <w:rFonts w:eastAsiaTheme="minorEastAsia"/>
          <w:lang w:eastAsia="zh-CN"/>
        </w:rPr>
      </w:r>
      <w:r w:rsidR="0039459D">
        <w:rPr>
          <w:rFonts w:eastAsiaTheme="minorEastAsia"/>
          <w:lang w:eastAsia="zh-CN"/>
        </w:rPr>
        <w:fldChar w:fldCharType="separate"/>
      </w:r>
      <w:r w:rsidR="0039459D">
        <w:rPr>
          <w:rFonts w:eastAsiaTheme="minorEastAsia"/>
          <w:lang w:eastAsia="zh-CN"/>
        </w:rPr>
        <w:t>[3]</w:t>
      </w:r>
      <w:r w:rsidR="0039459D">
        <w:rPr>
          <w:rFonts w:eastAsiaTheme="minorEastAsia"/>
          <w:lang w:eastAsia="zh-CN"/>
        </w:rPr>
        <w:fldChar w:fldCharType="end"/>
      </w:r>
      <w:r w:rsidR="00540EA9">
        <w:rPr>
          <w:rFonts w:eastAsiaTheme="minorEastAsia" w:hint="eastAsia"/>
          <w:lang w:eastAsia="zh-CN"/>
        </w:rPr>
        <w:t xml:space="preserve">. For example, </w:t>
      </w:r>
      <w:r w:rsidR="00EE4590">
        <w:rPr>
          <w:rFonts w:eastAsiaTheme="minorEastAsia"/>
          <w:lang w:eastAsia="zh-CN"/>
        </w:rPr>
        <w:t xml:space="preserve">the </w:t>
      </w:r>
      <w:r w:rsidR="00540EA9">
        <w:rPr>
          <w:rFonts w:eastAsiaTheme="minorEastAsia" w:hint="eastAsia"/>
          <w:lang w:eastAsia="zh-CN"/>
        </w:rPr>
        <w:t xml:space="preserve">UE performs uplink transmission using </w:t>
      </w:r>
      <w:r w:rsidR="005E1A56">
        <w:rPr>
          <w:rFonts w:eastAsiaTheme="minorEastAsia" w:hint="eastAsia"/>
          <w:lang w:eastAsia="zh-CN"/>
        </w:rPr>
        <w:t xml:space="preserve">CG </w:t>
      </w:r>
      <w:r w:rsidR="00E41DB1">
        <w:rPr>
          <w:rFonts w:eastAsiaTheme="minorEastAsia"/>
          <w:lang w:eastAsia="zh-CN"/>
        </w:rPr>
        <w:t>occasion</w:t>
      </w:r>
      <w:r w:rsidR="000E4594">
        <w:rPr>
          <w:rFonts w:eastAsiaTheme="minorEastAsia" w:hint="eastAsia"/>
          <w:lang w:eastAsia="zh-CN"/>
        </w:rPr>
        <w:t xml:space="preserve"> </w:t>
      </w:r>
      <w:r w:rsidR="00540EA9">
        <w:rPr>
          <w:rFonts w:eastAsiaTheme="minorEastAsia" w:hint="eastAsia"/>
          <w:lang w:eastAsia="zh-CN"/>
        </w:rPr>
        <w:t xml:space="preserve">and starts </w:t>
      </w:r>
      <w:proofErr w:type="spellStart"/>
      <w:r w:rsidR="00EE4590" w:rsidRPr="00E87049">
        <w:rPr>
          <w:rFonts w:eastAsiaTheme="minorEastAsia"/>
          <w:i/>
          <w:lang w:eastAsia="zh-CN"/>
        </w:rPr>
        <w:t>drx-</w:t>
      </w:r>
      <w:r w:rsidR="00EE4590" w:rsidRPr="00E87049">
        <w:rPr>
          <w:rFonts w:eastAsiaTheme="minorEastAsia" w:hint="eastAsia"/>
          <w:i/>
          <w:lang w:eastAsia="zh-CN"/>
        </w:rPr>
        <w:t>Inactivity</w:t>
      </w:r>
      <w:r w:rsidR="00EE4590" w:rsidRPr="00E87049">
        <w:rPr>
          <w:rFonts w:eastAsiaTheme="minorEastAsia"/>
          <w:i/>
          <w:lang w:eastAsia="zh-CN"/>
        </w:rPr>
        <w:t>timer</w:t>
      </w:r>
      <w:proofErr w:type="spellEnd"/>
      <w:r w:rsidR="00EE4590" w:rsidRPr="00E87049">
        <w:rPr>
          <w:rFonts w:eastAsiaTheme="minorEastAsia"/>
          <w:lang w:eastAsia="zh-CN"/>
        </w:rPr>
        <w:t xml:space="preserve"> </w:t>
      </w:r>
      <w:r w:rsidR="00EE4590" w:rsidRPr="00E87049">
        <w:rPr>
          <w:rFonts w:eastAsiaTheme="minorEastAsia" w:hint="eastAsia"/>
          <w:lang w:eastAsia="zh-CN"/>
        </w:rPr>
        <w:t>like timer</w:t>
      </w:r>
      <w:r w:rsidR="00540EA9">
        <w:rPr>
          <w:rFonts w:eastAsiaTheme="minorEastAsia" w:hint="eastAsia"/>
          <w:lang w:eastAsia="zh-CN"/>
        </w:rPr>
        <w:t xml:space="preserve">. Afterwards, there is no uplink transmission and the timer expires. Then, the UE will not monitor PDCCH again until another uplink transmission is </w:t>
      </w:r>
      <w:r w:rsidR="00540EA9" w:rsidRPr="00540EA9">
        <w:rPr>
          <w:rFonts w:eastAsia="Arial Unicode MS" w:hint="eastAsia"/>
          <w:lang w:eastAsia="zh-CN"/>
        </w:rPr>
        <w:t>performed</w:t>
      </w:r>
      <w:r w:rsidR="00540EA9">
        <w:rPr>
          <w:rFonts w:eastAsiaTheme="minorEastAsia" w:hint="eastAsia"/>
          <w:lang w:eastAsia="zh-CN"/>
        </w:rPr>
        <w:t xml:space="preserve">. </w:t>
      </w:r>
      <w:r w:rsidR="00375B84">
        <w:rPr>
          <w:rFonts w:eastAsiaTheme="minorEastAsia" w:hint="eastAsia"/>
          <w:lang w:eastAsia="zh-CN"/>
        </w:rPr>
        <w:t>D</w:t>
      </w:r>
      <w:r w:rsidR="00540EA9">
        <w:rPr>
          <w:rFonts w:eastAsiaTheme="minorEastAsia" w:hint="eastAsia"/>
          <w:lang w:eastAsia="zh-CN"/>
        </w:rPr>
        <w:t xml:space="preserve">ownlink </w:t>
      </w:r>
      <w:r w:rsidR="00540EA9">
        <w:rPr>
          <w:rFonts w:eastAsiaTheme="minorEastAsia"/>
          <w:lang w:eastAsia="zh-CN"/>
        </w:rPr>
        <w:t>transmission</w:t>
      </w:r>
      <w:r w:rsidR="00375B84">
        <w:rPr>
          <w:rFonts w:eastAsiaTheme="minorEastAsia" w:hint="eastAsia"/>
          <w:lang w:eastAsia="zh-CN"/>
        </w:rPr>
        <w:t>, if any,</w:t>
      </w:r>
      <w:r w:rsidR="00540EA9">
        <w:rPr>
          <w:rFonts w:eastAsiaTheme="minorEastAsia" w:hint="eastAsia"/>
          <w:lang w:eastAsia="zh-CN"/>
        </w:rPr>
        <w:t xml:space="preserve"> will be delayed to the next uplink transmission occasion. </w:t>
      </w:r>
      <w:r w:rsidR="000E4594">
        <w:rPr>
          <w:rFonts w:eastAsiaTheme="minorEastAsia" w:hint="eastAsia"/>
          <w:lang w:eastAsia="zh-CN"/>
        </w:rPr>
        <w:t>H</w:t>
      </w:r>
      <w:r w:rsidR="00EE4590">
        <w:rPr>
          <w:rFonts w:eastAsiaTheme="minorEastAsia"/>
          <w:lang w:eastAsia="zh-CN"/>
        </w:rPr>
        <w:t>owever</w:t>
      </w:r>
      <w:r w:rsidR="00540EA9">
        <w:rPr>
          <w:rFonts w:eastAsiaTheme="minorEastAsia" w:hint="eastAsia"/>
          <w:lang w:eastAsia="zh-CN"/>
        </w:rPr>
        <w:t>, we think the UE should monitor the PDCCH at least for the whole SDT procedure.</w:t>
      </w:r>
    </w:p>
    <w:p w14:paraId="022AC428" w14:textId="14EE45B3" w:rsidR="00B31164" w:rsidRPr="00B31164" w:rsidRDefault="00B31164" w:rsidP="00B31164">
      <w:pPr>
        <w:pStyle w:val="a6"/>
        <w:jc w:val="both"/>
        <w:rPr>
          <w:rFonts w:eastAsiaTheme="minorEastAsia"/>
          <w:b/>
          <w:lang w:eastAsia="zh-CN"/>
        </w:rPr>
      </w:pPr>
      <w:bookmarkStart w:id="13" w:name="_Toc79072811"/>
      <w:r w:rsidRPr="00B31164">
        <w:rPr>
          <w:b/>
        </w:rPr>
        <w:t xml:space="preserve">Observation </w:t>
      </w:r>
      <w:r w:rsidRPr="00B31164">
        <w:rPr>
          <w:b/>
        </w:rPr>
        <w:fldChar w:fldCharType="begin"/>
      </w:r>
      <w:r w:rsidRPr="00B31164">
        <w:rPr>
          <w:b/>
        </w:rPr>
        <w:instrText xml:space="preserve"> SEQ Observation \* ARABIC </w:instrText>
      </w:r>
      <w:r w:rsidRPr="00B31164">
        <w:rPr>
          <w:b/>
        </w:rPr>
        <w:fldChar w:fldCharType="separate"/>
      </w:r>
      <w:r w:rsidR="00395E90">
        <w:rPr>
          <w:b/>
          <w:noProof/>
        </w:rPr>
        <w:t>6</w:t>
      </w:r>
      <w:r w:rsidRPr="00B31164">
        <w:rPr>
          <w:b/>
        </w:rPr>
        <w:fldChar w:fldCharType="end"/>
      </w:r>
      <w:r w:rsidRPr="00B31164">
        <w:rPr>
          <w:rFonts w:hint="eastAsia"/>
          <w:b/>
          <w:lang w:eastAsia="zh-CN"/>
        </w:rPr>
        <w:t xml:space="preserve">: The possible downlink transmission may be delayed because the UE does not monitor </w:t>
      </w:r>
      <w:proofErr w:type="spellStart"/>
      <w:r w:rsidRPr="00B31164">
        <w:rPr>
          <w:rFonts w:hint="eastAsia"/>
          <w:b/>
          <w:lang w:eastAsia="zh-CN"/>
        </w:rPr>
        <w:t>PDCCH</w:t>
      </w:r>
      <w:proofErr w:type="spellEnd"/>
      <w:r w:rsidRPr="00B31164">
        <w:rPr>
          <w:rFonts w:hint="eastAsia"/>
          <w:b/>
          <w:lang w:eastAsia="zh-CN"/>
        </w:rPr>
        <w:t xml:space="preserve"> when the </w:t>
      </w:r>
      <w:proofErr w:type="spellStart"/>
      <w:r w:rsidR="00C75C39">
        <w:rPr>
          <w:rFonts w:hint="eastAsia"/>
          <w:b/>
          <w:i/>
          <w:lang w:eastAsia="zh-CN"/>
        </w:rPr>
        <w:t>drx-InactivityTimer</w:t>
      </w:r>
      <w:proofErr w:type="spellEnd"/>
      <w:r w:rsidRPr="00B31164">
        <w:rPr>
          <w:rFonts w:hint="eastAsia"/>
          <w:b/>
          <w:i/>
          <w:lang w:eastAsia="zh-CN"/>
        </w:rPr>
        <w:t xml:space="preserve"> </w:t>
      </w:r>
      <w:r w:rsidRPr="00B31164">
        <w:rPr>
          <w:rFonts w:hint="eastAsia"/>
          <w:b/>
          <w:lang w:eastAsia="zh-CN"/>
        </w:rPr>
        <w:t>like timer is not running.</w:t>
      </w:r>
      <w:bookmarkEnd w:id="13"/>
    </w:p>
    <w:p w14:paraId="14E28803" w14:textId="35ABCB3F" w:rsidR="00326DD5" w:rsidRDefault="00326DD5" w:rsidP="00326DD5">
      <w:pPr>
        <w:pStyle w:val="3"/>
        <w:numPr>
          <w:ilvl w:val="2"/>
          <w:numId w:val="19"/>
        </w:numPr>
        <w:ind w:left="720"/>
        <w:rPr>
          <w:rFonts w:eastAsiaTheme="minorEastAsia"/>
          <w:sz w:val="20"/>
          <w:lang w:eastAsia="zh-CN"/>
        </w:rPr>
      </w:pPr>
      <w:proofErr w:type="spellStart"/>
      <w:proofErr w:type="gramStart"/>
      <w:r w:rsidRPr="00326DD5">
        <w:rPr>
          <w:rFonts w:eastAsiaTheme="minorEastAsia"/>
          <w:i/>
          <w:sz w:val="20"/>
          <w:lang w:eastAsia="zh-CN"/>
        </w:rPr>
        <w:t>drx-RetransmissiontimerUL</w:t>
      </w:r>
      <w:proofErr w:type="spellEnd"/>
      <w:proofErr w:type="gramEnd"/>
      <w:r w:rsidRPr="00326DD5">
        <w:rPr>
          <w:rFonts w:eastAsiaTheme="minorEastAsia"/>
          <w:i/>
          <w:sz w:val="20"/>
          <w:lang w:eastAsia="zh-CN"/>
        </w:rPr>
        <w:t xml:space="preserve"> </w:t>
      </w:r>
      <w:r w:rsidRPr="00326DD5">
        <w:rPr>
          <w:rFonts w:eastAsiaTheme="minorEastAsia" w:hint="eastAsia"/>
          <w:sz w:val="20"/>
          <w:lang w:eastAsia="zh-CN"/>
        </w:rPr>
        <w:t>like timer</w:t>
      </w:r>
    </w:p>
    <w:p w14:paraId="5476F3D8" w14:textId="4F868DA2" w:rsidR="00326DD5" w:rsidRDefault="00C75C39" w:rsidP="00C75C39">
      <w:pPr>
        <w:pStyle w:val="a1"/>
        <w:rPr>
          <w:rFonts w:eastAsiaTheme="minorEastAsia"/>
          <w:lang w:val="en-GB" w:eastAsia="zh-CN"/>
        </w:rPr>
      </w:pPr>
      <w:r>
        <w:rPr>
          <w:rFonts w:eastAsiaTheme="minorEastAsia" w:hint="eastAsia"/>
          <w:lang w:val="en-GB" w:eastAsia="zh-CN"/>
        </w:rPr>
        <w:t>In this approach, the timer is configured per HARQ process. And the UE will monitor PDCCH when the timer is running</w:t>
      </w:r>
      <w:r w:rsidR="0039459D">
        <w:rPr>
          <w:rFonts w:eastAsiaTheme="minorEastAsia" w:hint="eastAsia"/>
          <w:lang w:val="en-GB" w:eastAsia="zh-CN"/>
        </w:rPr>
        <w:t xml:space="preserve"> </w:t>
      </w:r>
      <w:r w:rsidR="0039459D">
        <w:rPr>
          <w:rFonts w:eastAsiaTheme="minorEastAsia"/>
          <w:lang w:val="en-GB" w:eastAsia="zh-CN"/>
        </w:rPr>
        <w:fldChar w:fldCharType="begin"/>
      </w:r>
      <w:r w:rsidR="0039459D">
        <w:rPr>
          <w:rFonts w:eastAsiaTheme="minorEastAsia"/>
          <w:lang w:val="en-GB" w:eastAsia="zh-CN"/>
        </w:rPr>
        <w:instrText xml:space="preserve"> </w:instrText>
      </w:r>
      <w:r w:rsidR="0039459D">
        <w:rPr>
          <w:rFonts w:eastAsiaTheme="minorEastAsia" w:hint="eastAsia"/>
          <w:lang w:val="en-GB" w:eastAsia="zh-CN"/>
        </w:rPr>
        <w:instrText>REF _Ref78793300 \r \h</w:instrText>
      </w:r>
      <w:r w:rsidR="0039459D">
        <w:rPr>
          <w:rFonts w:eastAsiaTheme="minorEastAsia"/>
          <w:lang w:val="en-GB" w:eastAsia="zh-CN"/>
        </w:rPr>
        <w:instrText xml:space="preserve"> </w:instrText>
      </w:r>
      <w:r w:rsidR="0039459D">
        <w:rPr>
          <w:rFonts w:eastAsiaTheme="minorEastAsia"/>
          <w:lang w:val="en-GB" w:eastAsia="zh-CN"/>
        </w:rPr>
      </w:r>
      <w:r w:rsidR="0039459D">
        <w:rPr>
          <w:rFonts w:eastAsiaTheme="minorEastAsia"/>
          <w:lang w:val="en-GB" w:eastAsia="zh-CN"/>
        </w:rPr>
        <w:fldChar w:fldCharType="separate"/>
      </w:r>
      <w:r w:rsidR="0039459D">
        <w:rPr>
          <w:rFonts w:eastAsiaTheme="minorEastAsia"/>
          <w:lang w:val="en-GB" w:eastAsia="zh-CN"/>
        </w:rPr>
        <w:t>[3]</w:t>
      </w:r>
      <w:r w:rsidR="0039459D">
        <w:rPr>
          <w:rFonts w:eastAsiaTheme="minorEastAsia"/>
          <w:lang w:val="en-GB" w:eastAsia="zh-CN"/>
        </w:rPr>
        <w:fldChar w:fldCharType="end"/>
      </w:r>
      <w:r>
        <w:rPr>
          <w:rFonts w:eastAsiaTheme="minorEastAsia" w:hint="eastAsia"/>
          <w:lang w:val="en-GB" w:eastAsia="zh-CN"/>
        </w:rPr>
        <w:t xml:space="preserve">. </w:t>
      </w:r>
      <w:r w:rsidRPr="00C75C39">
        <w:rPr>
          <w:rFonts w:eastAsiaTheme="minorEastAsia" w:hint="eastAsia"/>
          <w:lang w:eastAsia="zh-CN"/>
        </w:rPr>
        <w:t>However</w:t>
      </w:r>
      <w:r>
        <w:rPr>
          <w:rFonts w:eastAsiaTheme="minorEastAsia" w:hint="eastAsia"/>
          <w:lang w:val="en-GB" w:eastAsia="zh-CN"/>
        </w:rPr>
        <w:t xml:space="preserve">, similar to section 2.1.3, some </w:t>
      </w:r>
      <w:r>
        <w:rPr>
          <w:rFonts w:eastAsiaTheme="minorEastAsia"/>
          <w:lang w:val="en-GB" w:eastAsia="zh-CN"/>
        </w:rPr>
        <w:t>downlink</w:t>
      </w:r>
      <w:r>
        <w:rPr>
          <w:rFonts w:eastAsiaTheme="minorEastAsia" w:hint="eastAsia"/>
          <w:lang w:val="en-GB" w:eastAsia="zh-CN"/>
        </w:rPr>
        <w:t xml:space="preserve"> transmissions may be delay</w:t>
      </w:r>
      <w:r w:rsidR="000E4594">
        <w:rPr>
          <w:rFonts w:eastAsiaTheme="minorEastAsia" w:hint="eastAsia"/>
          <w:lang w:val="en-GB" w:eastAsia="zh-CN"/>
        </w:rPr>
        <w:t>ed</w:t>
      </w:r>
      <w:r>
        <w:rPr>
          <w:rFonts w:eastAsiaTheme="minorEastAsia" w:hint="eastAsia"/>
          <w:lang w:val="en-GB" w:eastAsia="zh-CN"/>
        </w:rPr>
        <w:t xml:space="preserve"> to the next uplink transmission occasion.</w:t>
      </w:r>
    </w:p>
    <w:p w14:paraId="62229877" w14:textId="13F48E4A" w:rsidR="00C75C39" w:rsidRDefault="00C75C39" w:rsidP="009200EE">
      <w:pPr>
        <w:pStyle w:val="a6"/>
        <w:jc w:val="both"/>
        <w:rPr>
          <w:b/>
          <w:lang w:eastAsia="zh-CN"/>
        </w:rPr>
      </w:pPr>
      <w:bookmarkStart w:id="14" w:name="_Toc79072812"/>
      <w:r w:rsidRPr="00B31164">
        <w:rPr>
          <w:b/>
        </w:rPr>
        <w:t xml:space="preserve">Observation </w:t>
      </w:r>
      <w:r w:rsidRPr="00B31164">
        <w:rPr>
          <w:b/>
        </w:rPr>
        <w:fldChar w:fldCharType="begin"/>
      </w:r>
      <w:r w:rsidRPr="00B31164">
        <w:rPr>
          <w:b/>
        </w:rPr>
        <w:instrText xml:space="preserve"> SEQ Observation \* ARABIC </w:instrText>
      </w:r>
      <w:r w:rsidRPr="00B31164">
        <w:rPr>
          <w:b/>
        </w:rPr>
        <w:fldChar w:fldCharType="separate"/>
      </w:r>
      <w:r w:rsidR="00395E90">
        <w:rPr>
          <w:b/>
          <w:noProof/>
        </w:rPr>
        <w:t>7</w:t>
      </w:r>
      <w:r w:rsidRPr="00B31164">
        <w:rPr>
          <w:b/>
        </w:rPr>
        <w:fldChar w:fldCharType="end"/>
      </w:r>
      <w:r w:rsidRPr="00B31164">
        <w:rPr>
          <w:rFonts w:hint="eastAsia"/>
          <w:b/>
          <w:lang w:eastAsia="zh-CN"/>
        </w:rPr>
        <w:t xml:space="preserve">: The possible downlink transmission may be delayed because the UE does not monitor </w:t>
      </w:r>
      <w:proofErr w:type="spellStart"/>
      <w:r w:rsidRPr="00B31164">
        <w:rPr>
          <w:rFonts w:hint="eastAsia"/>
          <w:b/>
          <w:lang w:eastAsia="zh-CN"/>
        </w:rPr>
        <w:t>PDCCH</w:t>
      </w:r>
      <w:proofErr w:type="spellEnd"/>
      <w:r w:rsidRPr="00B31164">
        <w:rPr>
          <w:rFonts w:hint="eastAsia"/>
          <w:b/>
          <w:lang w:eastAsia="zh-CN"/>
        </w:rPr>
        <w:t xml:space="preserve"> when the </w:t>
      </w:r>
      <w:proofErr w:type="spellStart"/>
      <w:r>
        <w:rPr>
          <w:rFonts w:hint="eastAsia"/>
          <w:b/>
          <w:i/>
          <w:lang w:eastAsia="zh-CN"/>
        </w:rPr>
        <w:t>drx-RetransmissiontimerUL</w:t>
      </w:r>
      <w:proofErr w:type="spellEnd"/>
      <w:r w:rsidRPr="00B31164">
        <w:rPr>
          <w:rFonts w:hint="eastAsia"/>
          <w:b/>
          <w:i/>
          <w:lang w:eastAsia="zh-CN"/>
        </w:rPr>
        <w:t xml:space="preserve"> </w:t>
      </w:r>
      <w:r w:rsidRPr="00B31164">
        <w:rPr>
          <w:rFonts w:hint="eastAsia"/>
          <w:b/>
          <w:lang w:eastAsia="zh-CN"/>
        </w:rPr>
        <w:t>like timer is not running.</w:t>
      </w:r>
      <w:bookmarkEnd w:id="14"/>
    </w:p>
    <w:p w14:paraId="6C8FA6F0" w14:textId="7549315C" w:rsidR="00A447F7" w:rsidRPr="00FE54F9" w:rsidRDefault="00A447F7" w:rsidP="00A447F7">
      <w:pPr>
        <w:pStyle w:val="3"/>
        <w:numPr>
          <w:ilvl w:val="2"/>
          <w:numId w:val="19"/>
        </w:numPr>
        <w:ind w:left="720"/>
        <w:rPr>
          <w:sz w:val="20"/>
        </w:rPr>
      </w:pPr>
      <w:r>
        <w:rPr>
          <w:rFonts w:eastAsiaTheme="minorEastAsia" w:hint="eastAsia"/>
          <w:sz w:val="20"/>
          <w:lang w:eastAsia="zh-CN"/>
        </w:rPr>
        <w:t>Comparison</w:t>
      </w:r>
    </w:p>
    <w:p w14:paraId="2EDC632C" w14:textId="36C8E0F9" w:rsidR="00A0468B" w:rsidRDefault="00FE54F9" w:rsidP="0030088B">
      <w:pPr>
        <w:pStyle w:val="a1"/>
        <w:rPr>
          <w:rFonts w:eastAsia="Arial Unicode MS"/>
          <w:lang w:eastAsia="zh-CN"/>
        </w:rPr>
      </w:pPr>
      <w:r>
        <w:rPr>
          <w:rFonts w:eastAsia="Arial Unicode MS" w:hint="eastAsia"/>
          <w:lang w:eastAsia="zh-CN"/>
        </w:rPr>
        <w:t xml:space="preserve">In </w:t>
      </w:r>
      <w:r>
        <w:rPr>
          <w:rFonts w:eastAsia="Arial Unicode MS"/>
          <w:lang w:eastAsia="zh-CN"/>
        </w:rPr>
        <w:t>comparison</w:t>
      </w:r>
      <w:r>
        <w:rPr>
          <w:rFonts w:eastAsia="Arial Unicode MS" w:hint="eastAsia"/>
          <w:lang w:eastAsia="zh-CN"/>
        </w:rPr>
        <w:t xml:space="preserve"> of the </w:t>
      </w:r>
      <w:r w:rsidR="0039583C">
        <w:rPr>
          <w:rFonts w:eastAsia="Arial Unicode MS" w:hint="eastAsia"/>
          <w:lang w:eastAsia="zh-CN"/>
        </w:rPr>
        <w:t>5</w:t>
      </w:r>
      <w:r>
        <w:rPr>
          <w:rFonts w:eastAsia="Arial Unicode MS" w:hint="eastAsia"/>
          <w:lang w:eastAsia="zh-CN"/>
        </w:rPr>
        <w:t xml:space="preserve"> approaches,</w:t>
      </w:r>
      <w:r w:rsidR="0039583C">
        <w:rPr>
          <w:rFonts w:eastAsia="Arial Unicode MS" w:hint="eastAsia"/>
          <w:lang w:eastAsia="zh-CN"/>
        </w:rPr>
        <w:t xml:space="preserve"> and considering Observation 1-6, </w:t>
      </w:r>
      <w:r w:rsidR="00E36FD0">
        <w:rPr>
          <w:rFonts w:eastAsia="Arial Unicode MS" w:hint="eastAsia"/>
          <w:lang w:eastAsia="zh-CN"/>
        </w:rPr>
        <w:t xml:space="preserve">it can be seen that Approach </w:t>
      </w:r>
      <w:r w:rsidR="009629E7">
        <w:rPr>
          <w:rFonts w:eastAsia="Arial Unicode MS" w:hint="eastAsia"/>
          <w:lang w:eastAsia="zh-CN"/>
        </w:rPr>
        <w:t xml:space="preserve">1, 4 and </w:t>
      </w:r>
      <w:r w:rsidR="00E36FD0">
        <w:rPr>
          <w:rFonts w:eastAsia="Arial Unicode MS" w:hint="eastAsia"/>
          <w:lang w:eastAsia="zh-CN"/>
        </w:rPr>
        <w:t xml:space="preserve">5 may bring negative impacts on </w:t>
      </w:r>
      <w:r w:rsidR="00E36FD0">
        <w:rPr>
          <w:rFonts w:eastAsia="Arial Unicode MS"/>
          <w:lang w:eastAsia="zh-CN"/>
        </w:rPr>
        <w:t>the</w:t>
      </w:r>
      <w:r w:rsidR="00E36FD0">
        <w:rPr>
          <w:rFonts w:eastAsia="Arial Unicode MS" w:hint="eastAsia"/>
          <w:lang w:eastAsia="zh-CN"/>
        </w:rPr>
        <w:t xml:space="preserve"> performance of SDT. Therefore, we propose that</w:t>
      </w:r>
    </w:p>
    <w:p w14:paraId="0134B53A" w14:textId="099A14DA" w:rsidR="00CA1A9F" w:rsidRPr="004A70EE" w:rsidRDefault="00CA1A9F" w:rsidP="00FE54F9">
      <w:pPr>
        <w:pStyle w:val="a6"/>
        <w:jc w:val="both"/>
        <w:rPr>
          <w:rFonts w:eastAsia="Arial Unicode MS"/>
          <w:b/>
          <w:lang w:eastAsia="zh-CN"/>
        </w:rPr>
      </w:pPr>
      <w:bookmarkStart w:id="15" w:name="_Toc78881409"/>
      <w:r w:rsidRPr="004A70EE">
        <w:rPr>
          <w:b/>
        </w:rPr>
        <w:t xml:space="preserve">Proposal </w:t>
      </w:r>
      <w:r w:rsidRPr="004A70EE">
        <w:rPr>
          <w:b/>
        </w:rPr>
        <w:fldChar w:fldCharType="begin"/>
      </w:r>
      <w:r w:rsidRPr="004A70EE">
        <w:rPr>
          <w:b/>
        </w:rPr>
        <w:instrText xml:space="preserve"> SEQ Proposal \* ARABIC </w:instrText>
      </w:r>
      <w:r w:rsidRPr="004A70EE">
        <w:rPr>
          <w:b/>
        </w:rPr>
        <w:fldChar w:fldCharType="separate"/>
      </w:r>
      <w:r w:rsidR="000E4594">
        <w:rPr>
          <w:b/>
          <w:noProof/>
        </w:rPr>
        <w:t>1</w:t>
      </w:r>
      <w:r w:rsidRPr="004A70EE">
        <w:rPr>
          <w:b/>
        </w:rPr>
        <w:fldChar w:fldCharType="end"/>
      </w:r>
      <w:r w:rsidRPr="004A70EE">
        <w:rPr>
          <w:rFonts w:hint="eastAsia"/>
          <w:b/>
          <w:lang w:eastAsia="zh-CN"/>
        </w:rPr>
        <w:t xml:space="preserve">: </w:t>
      </w:r>
      <w:r w:rsidR="00FE54F9" w:rsidRPr="00FE54F9">
        <w:rPr>
          <w:rFonts w:hint="eastAsia"/>
          <w:b/>
          <w:lang w:eastAsia="zh-CN"/>
        </w:rPr>
        <w:t>Both</w:t>
      </w:r>
      <w:r w:rsidR="00FE54F9">
        <w:rPr>
          <w:rFonts w:hint="eastAsia"/>
          <w:b/>
          <w:noProof/>
          <w:lang w:eastAsia="zh-CN"/>
        </w:rPr>
        <w:t xml:space="preserve"> </w:t>
      </w:r>
      <w:r w:rsidR="00CF7BC4" w:rsidRPr="00CF7BC4">
        <w:rPr>
          <w:rFonts w:hint="eastAsia"/>
          <w:b/>
          <w:i/>
          <w:noProof/>
          <w:lang w:eastAsia="zh-CN"/>
        </w:rPr>
        <w:t>cg</w:t>
      </w:r>
      <w:r w:rsidR="00CF7BC4">
        <w:rPr>
          <w:rFonts w:hint="eastAsia"/>
          <w:b/>
          <w:i/>
          <w:noProof/>
          <w:lang w:eastAsia="zh-CN"/>
        </w:rPr>
        <w:t>-R</w:t>
      </w:r>
      <w:r w:rsidR="00FE54F9">
        <w:rPr>
          <w:rFonts w:hint="eastAsia"/>
          <w:b/>
          <w:i/>
          <w:noProof/>
          <w:lang w:eastAsia="zh-CN"/>
        </w:rPr>
        <w:t>etransmission</w:t>
      </w:r>
      <w:r w:rsidR="00CF7BC4">
        <w:rPr>
          <w:rFonts w:hint="eastAsia"/>
          <w:b/>
          <w:i/>
          <w:noProof/>
          <w:lang w:eastAsia="zh-CN"/>
        </w:rPr>
        <w:t>Timer</w:t>
      </w:r>
      <w:r w:rsidR="00FE54F9">
        <w:rPr>
          <w:rFonts w:hint="eastAsia"/>
          <w:b/>
          <w:i/>
          <w:noProof/>
          <w:lang w:eastAsia="zh-CN"/>
        </w:rPr>
        <w:t xml:space="preserve"> </w:t>
      </w:r>
      <w:r w:rsidR="00FE54F9">
        <w:rPr>
          <w:rFonts w:hint="eastAsia"/>
          <w:b/>
          <w:noProof/>
          <w:lang w:eastAsia="zh-CN"/>
        </w:rPr>
        <w:t>a</w:t>
      </w:r>
      <w:r w:rsidR="00E4319C">
        <w:rPr>
          <w:b/>
          <w:noProof/>
          <w:lang w:eastAsia="zh-CN"/>
        </w:rPr>
        <w:t>nd</w:t>
      </w:r>
      <w:r w:rsidR="00FE54F9">
        <w:rPr>
          <w:rFonts w:hint="eastAsia"/>
          <w:b/>
          <w:noProof/>
          <w:lang w:eastAsia="zh-CN"/>
        </w:rPr>
        <w:t xml:space="preserve"> </w:t>
      </w:r>
      <w:r w:rsidR="00FE54F9">
        <w:rPr>
          <w:rFonts w:hint="eastAsia"/>
          <w:b/>
          <w:i/>
          <w:noProof/>
          <w:lang w:eastAsia="zh-CN"/>
        </w:rPr>
        <w:t>pur-ResponseWindowTimer</w:t>
      </w:r>
      <w:r w:rsidR="00FE54F9">
        <w:rPr>
          <w:rFonts w:hint="eastAsia"/>
          <w:b/>
          <w:noProof/>
          <w:lang w:eastAsia="zh-CN"/>
        </w:rPr>
        <w:t xml:space="preserve"> </w:t>
      </w:r>
      <w:r w:rsidR="00CF7BC4">
        <w:rPr>
          <w:rFonts w:hint="eastAsia"/>
          <w:b/>
          <w:noProof/>
          <w:lang w:eastAsia="zh-CN"/>
        </w:rPr>
        <w:t xml:space="preserve">like timer </w:t>
      </w:r>
      <w:r w:rsidR="00FE54F9">
        <w:rPr>
          <w:rFonts w:hint="eastAsia"/>
          <w:b/>
          <w:noProof/>
          <w:lang w:eastAsia="zh-CN"/>
        </w:rPr>
        <w:t xml:space="preserve">can be studied further in </w:t>
      </w:r>
      <w:r w:rsidR="00CF7BC4">
        <w:rPr>
          <w:rFonts w:hint="eastAsia"/>
          <w:b/>
          <w:noProof/>
          <w:lang w:eastAsia="zh-CN"/>
        </w:rPr>
        <w:t>CG-</w:t>
      </w:r>
      <w:r w:rsidR="00FE54F9">
        <w:rPr>
          <w:rFonts w:hint="eastAsia"/>
          <w:b/>
          <w:noProof/>
          <w:lang w:eastAsia="zh-CN"/>
        </w:rPr>
        <w:t>SDT</w:t>
      </w:r>
      <w:r w:rsidR="004A70EE" w:rsidRPr="004A70EE">
        <w:rPr>
          <w:rFonts w:hint="eastAsia"/>
          <w:b/>
          <w:noProof/>
          <w:lang w:eastAsia="zh-CN"/>
        </w:rPr>
        <w:t>.</w:t>
      </w:r>
      <w:bookmarkEnd w:id="15"/>
    </w:p>
    <w:p w14:paraId="0D31AC96" w14:textId="403B862D" w:rsidR="00E04AC5" w:rsidRPr="00E04AC5" w:rsidRDefault="00E04AC5" w:rsidP="00E04AC5">
      <w:pPr>
        <w:pStyle w:val="20"/>
        <w:numPr>
          <w:ilvl w:val="0"/>
          <w:numId w:val="11"/>
        </w:numPr>
        <w:ind w:left="454" w:hanging="454"/>
        <w:rPr>
          <w:rFonts w:ascii="Times New Roman" w:eastAsiaTheme="minorEastAsia" w:hAnsi="Times New Roman" w:cs="Times New Roman"/>
        </w:rPr>
      </w:pPr>
      <w:r w:rsidRPr="00C7393A">
        <w:rPr>
          <w:rFonts w:eastAsiaTheme="minorEastAsia"/>
          <w:sz w:val="24"/>
        </w:rPr>
        <w:lastRenderedPageBreak/>
        <w:t>HARQ</w:t>
      </w:r>
      <w:r w:rsidRPr="00C7393A">
        <w:rPr>
          <w:rFonts w:eastAsiaTheme="minorEastAsia" w:hint="eastAsia"/>
          <w:sz w:val="24"/>
        </w:rPr>
        <w:t xml:space="preserve"> process ID determination</w:t>
      </w:r>
    </w:p>
    <w:p w14:paraId="6B60B72F" w14:textId="3E91A821" w:rsidR="00E04AC5" w:rsidRPr="001D6E66" w:rsidRDefault="00E04AC5" w:rsidP="00E04AC5">
      <w:pPr>
        <w:spacing w:after="120"/>
        <w:jc w:val="both"/>
        <w:rPr>
          <w:rFonts w:eastAsia="宋体"/>
          <w:szCs w:val="20"/>
          <w:lang w:eastAsia="zh-CN"/>
        </w:rPr>
      </w:pPr>
      <w:r w:rsidRPr="001D6E66">
        <w:rPr>
          <w:rFonts w:eastAsia="宋体"/>
          <w:szCs w:val="20"/>
          <w:lang w:eastAsia="zh-CN"/>
        </w:rPr>
        <w:t>In RAN2#113bis meeting, it was agreed that multiple HARQ processes are supported for CG-SDT. But it has not been decided on how to select HARQ process ID for CG-SDT. For CG in NR, there are two types of solution</w:t>
      </w:r>
      <w:r w:rsidR="00810DFF" w:rsidRPr="001D6E66">
        <w:rPr>
          <w:rFonts w:eastAsia="宋体"/>
          <w:szCs w:val="20"/>
          <w:lang w:eastAsia="zh-CN"/>
        </w:rPr>
        <w:t>s</w:t>
      </w:r>
      <w:r w:rsidRPr="001D6E66">
        <w:rPr>
          <w:rFonts w:eastAsia="宋体"/>
          <w:szCs w:val="20"/>
          <w:lang w:eastAsia="zh-CN"/>
        </w:rPr>
        <w:t xml:space="preserve"> to determine the HARQ process.</w:t>
      </w:r>
    </w:p>
    <w:p w14:paraId="78607258" w14:textId="77777777" w:rsidR="00E04AC5" w:rsidRPr="00603AFC" w:rsidRDefault="00E04AC5" w:rsidP="00E04AC5">
      <w:pPr>
        <w:numPr>
          <w:ilvl w:val="0"/>
          <w:numId w:val="12"/>
        </w:numPr>
        <w:spacing w:after="120" w:line="276" w:lineRule="auto"/>
        <w:jc w:val="both"/>
        <w:rPr>
          <w:rFonts w:eastAsia="宋体"/>
          <w:szCs w:val="20"/>
          <w:lang w:val="en-GB" w:eastAsia="zh-CN"/>
        </w:rPr>
      </w:pPr>
      <w:r w:rsidRPr="004E6F1D">
        <w:rPr>
          <w:rFonts w:eastAsia="宋体"/>
          <w:szCs w:val="20"/>
          <w:lang w:val="en-GB" w:eastAsia="zh-CN"/>
        </w:rPr>
        <w:t xml:space="preserve">Solution 1: UE calculates HARQ process ID according to </w:t>
      </w:r>
      <w:proofErr w:type="spellStart"/>
      <w:r w:rsidRPr="004E6F1D">
        <w:rPr>
          <w:rFonts w:eastAsia="宋体"/>
          <w:szCs w:val="20"/>
          <w:lang w:val="en-GB" w:eastAsia="zh-CN"/>
        </w:rPr>
        <w:t>IIoT</w:t>
      </w:r>
      <w:proofErr w:type="spellEnd"/>
      <w:r w:rsidRPr="004E6F1D">
        <w:rPr>
          <w:rFonts w:eastAsia="宋体"/>
          <w:szCs w:val="20"/>
          <w:lang w:val="en-GB" w:eastAsia="zh-CN"/>
        </w:rPr>
        <w:t xml:space="preserve"> in </w:t>
      </w:r>
      <w:proofErr w:type="spellStart"/>
      <w:r w:rsidRPr="004E6F1D">
        <w:rPr>
          <w:rFonts w:eastAsia="宋体"/>
          <w:szCs w:val="20"/>
          <w:lang w:val="en-GB" w:eastAsia="zh-CN"/>
        </w:rPr>
        <w:t>Rel</w:t>
      </w:r>
      <w:proofErr w:type="spellEnd"/>
      <w:r w:rsidRPr="004E6F1D">
        <w:rPr>
          <w:rFonts w:eastAsia="宋体"/>
          <w:szCs w:val="20"/>
          <w:lang w:val="en-GB" w:eastAsia="zh-CN"/>
        </w:rPr>
        <w:t>-16.</w:t>
      </w:r>
    </w:p>
    <w:p w14:paraId="270F85F1" w14:textId="77777777" w:rsidR="00E04AC5" w:rsidRPr="000E4594" w:rsidRDefault="00E04AC5" w:rsidP="00E04AC5">
      <w:pPr>
        <w:numPr>
          <w:ilvl w:val="0"/>
          <w:numId w:val="12"/>
        </w:numPr>
        <w:spacing w:after="120" w:line="276" w:lineRule="auto"/>
        <w:jc w:val="both"/>
        <w:rPr>
          <w:rFonts w:eastAsia="宋体"/>
          <w:szCs w:val="20"/>
          <w:lang w:val="en-GB" w:eastAsia="zh-CN"/>
        </w:rPr>
      </w:pPr>
      <w:r w:rsidRPr="000E4594">
        <w:rPr>
          <w:rFonts w:eastAsia="宋体"/>
          <w:szCs w:val="20"/>
          <w:lang w:val="en-GB" w:eastAsia="zh-CN"/>
        </w:rPr>
        <w:t>Solution 2: UE selects HARQ process ID according to NR-U in Rel-16.</w:t>
      </w:r>
    </w:p>
    <w:p w14:paraId="19923EA7" w14:textId="77777777" w:rsidR="00E04AC5" w:rsidRPr="001D6E66" w:rsidRDefault="00E04AC5" w:rsidP="00E04AC5">
      <w:pPr>
        <w:spacing w:after="120"/>
        <w:jc w:val="both"/>
        <w:rPr>
          <w:rFonts w:eastAsia="宋体"/>
          <w:szCs w:val="20"/>
          <w:lang w:eastAsia="zh-CN"/>
        </w:rPr>
      </w:pPr>
      <w:r w:rsidRPr="001D6E66">
        <w:rPr>
          <w:rFonts w:eastAsia="宋体"/>
          <w:szCs w:val="20"/>
          <w:lang w:eastAsia="zh-CN"/>
        </w:rPr>
        <w:t>In solution 1, HARQ process ID is calculated based on timing that CG occurs. The network can be aware of HARQ process of CG based on the timing when CG occurs. Accordingly retransmission can be scheduled by the network.</w:t>
      </w:r>
    </w:p>
    <w:p w14:paraId="1A7A46D1" w14:textId="0FB6F76D" w:rsidR="00E04AC5" w:rsidRPr="001D6E66" w:rsidRDefault="00E04AC5" w:rsidP="00E04AC5">
      <w:pPr>
        <w:spacing w:after="120"/>
        <w:jc w:val="both"/>
        <w:rPr>
          <w:rFonts w:eastAsia="宋体"/>
          <w:szCs w:val="20"/>
          <w:lang w:eastAsia="zh-CN"/>
        </w:rPr>
      </w:pPr>
      <w:r w:rsidRPr="001D6E66">
        <w:rPr>
          <w:rFonts w:eastAsia="宋体"/>
          <w:szCs w:val="20"/>
          <w:lang w:eastAsia="zh-CN"/>
        </w:rPr>
        <w:t xml:space="preserve">Solution 2 is introduced by NR-U to mitigate the latency impacts as resource consumption due to LBT failure. And the HARQ process ID is selected in one HARQ process ID pool. The UE should attach CG-UCI to MAC PDU to inform the network of the HARQ process ID for the CG. Since the network does </w:t>
      </w:r>
      <w:r w:rsidR="00810DFF" w:rsidRPr="001D6E66">
        <w:rPr>
          <w:rFonts w:eastAsia="宋体"/>
          <w:szCs w:val="20"/>
          <w:lang w:eastAsia="zh-CN"/>
        </w:rPr>
        <w:t xml:space="preserve">not </w:t>
      </w:r>
      <w:r w:rsidRPr="001D6E66">
        <w:rPr>
          <w:rFonts w:eastAsia="宋体"/>
          <w:szCs w:val="20"/>
          <w:lang w:eastAsia="zh-CN"/>
        </w:rPr>
        <w:t>know the HARQ process ID until the packet is received by the network, network based scheduling can’t be used for retransmission. Hence, if solution 2 is applied, autonomous retransmission mechanism should be supported. Otherwise, no retransmission can be conducted.</w:t>
      </w:r>
    </w:p>
    <w:p w14:paraId="67B8CE85" w14:textId="25C669E7" w:rsidR="00FF597D" w:rsidRPr="001D6E66" w:rsidRDefault="00FF597D" w:rsidP="00FF597D">
      <w:pPr>
        <w:pStyle w:val="a1"/>
        <w:rPr>
          <w:rFonts w:eastAsiaTheme="minorEastAsia"/>
          <w:szCs w:val="20"/>
          <w:lang w:eastAsia="zh-CN"/>
        </w:rPr>
      </w:pPr>
      <w:r w:rsidRPr="004E6F1D">
        <w:rPr>
          <w:rFonts w:eastAsiaTheme="minorEastAsia" w:hint="eastAsia"/>
          <w:szCs w:val="20"/>
          <w:lang w:val="en-GB" w:eastAsia="zh-CN"/>
        </w:rPr>
        <w:t xml:space="preserve">In SDT, </w:t>
      </w:r>
      <w:r w:rsidRPr="00603AFC">
        <w:rPr>
          <w:rFonts w:eastAsiaTheme="minorEastAsia" w:hint="eastAsia"/>
          <w:szCs w:val="20"/>
          <w:lang w:val="en-GB" w:eastAsia="zh-CN"/>
        </w:rPr>
        <w:t>we think we should focus on licensed spectrum with high priority</w:t>
      </w:r>
      <w:r w:rsidR="00810DFF" w:rsidRPr="000E4594">
        <w:rPr>
          <w:rFonts w:eastAsiaTheme="minorEastAsia"/>
          <w:szCs w:val="20"/>
          <w:lang w:val="en-GB" w:eastAsia="zh-CN"/>
        </w:rPr>
        <w:t xml:space="preserve"> if dedicated CG resources are assigned</w:t>
      </w:r>
      <w:r w:rsidRPr="000E4594">
        <w:rPr>
          <w:rFonts w:eastAsiaTheme="minorEastAsia" w:hint="eastAsia"/>
          <w:szCs w:val="20"/>
          <w:lang w:val="en-GB" w:eastAsia="zh-CN"/>
        </w:rPr>
        <w:t xml:space="preserve">. Hence solution 1 is </w:t>
      </w:r>
      <w:r w:rsidRPr="000E4594">
        <w:rPr>
          <w:rFonts w:eastAsiaTheme="minorEastAsia"/>
          <w:szCs w:val="20"/>
          <w:lang w:val="en-GB" w:eastAsia="zh-CN"/>
        </w:rPr>
        <w:t xml:space="preserve">preferred. If unlicensed spectrum is studied in the future, </w:t>
      </w:r>
      <w:r w:rsidRPr="000E4594">
        <w:rPr>
          <w:rFonts w:eastAsiaTheme="minorEastAsia" w:hint="eastAsia"/>
          <w:szCs w:val="20"/>
          <w:lang w:val="en-GB" w:eastAsia="zh-CN"/>
        </w:rPr>
        <w:t xml:space="preserve">solution 2 can be </w:t>
      </w:r>
      <w:r w:rsidRPr="000E4594">
        <w:rPr>
          <w:rFonts w:eastAsiaTheme="minorEastAsia"/>
          <w:szCs w:val="20"/>
          <w:lang w:val="en-GB" w:eastAsia="zh-CN"/>
        </w:rPr>
        <w:t>investigated</w:t>
      </w:r>
      <w:r w:rsidRPr="000E4594">
        <w:rPr>
          <w:rFonts w:eastAsiaTheme="minorEastAsia" w:hint="eastAsia"/>
          <w:szCs w:val="20"/>
          <w:lang w:val="en-GB" w:eastAsia="zh-CN"/>
        </w:rPr>
        <w:t>.</w:t>
      </w:r>
      <w:r w:rsidR="00375B84">
        <w:rPr>
          <w:rFonts w:eastAsiaTheme="minorEastAsia" w:hint="eastAsia"/>
          <w:szCs w:val="20"/>
          <w:lang w:val="en-GB" w:eastAsia="zh-CN"/>
        </w:rPr>
        <w:t xml:space="preserve"> </w:t>
      </w:r>
      <w:r w:rsidR="009629E7">
        <w:rPr>
          <w:rFonts w:eastAsiaTheme="minorEastAsia" w:hint="eastAsia"/>
          <w:szCs w:val="20"/>
          <w:lang w:val="en-GB" w:eastAsia="zh-CN"/>
        </w:rPr>
        <w:t xml:space="preserve">Parameter </w:t>
      </w:r>
      <w:r w:rsidRPr="000E4594">
        <w:rPr>
          <w:i/>
          <w:szCs w:val="20"/>
          <w:lang w:eastAsia="ko-KR"/>
        </w:rPr>
        <w:t>harq-ProcID-Offs</w:t>
      </w:r>
      <w:r w:rsidRPr="00AD194A">
        <w:rPr>
          <w:i/>
          <w:szCs w:val="20"/>
          <w:lang w:eastAsia="ko-KR"/>
        </w:rPr>
        <w:t>et</w:t>
      </w:r>
      <w:r w:rsidRPr="00AD194A">
        <w:rPr>
          <w:rFonts w:eastAsiaTheme="minorEastAsia" w:hint="eastAsia"/>
          <w:i/>
          <w:szCs w:val="20"/>
          <w:lang w:eastAsia="zh-CN"/>
        </w:rPr>
        <w:t xml:space="preserve">2 </w:t>
      </w:r>
      <w:r w:rsidRPr="00AD194A">
        <w:rPr>
          <w:rFonts w:eastAsiaTheme="minorEastAsia" w:hint="eastAsia"/>
          <w:szCs w:val="20"/>
          <w:lang w:eastAsia="zh-CN"/>
        </w:rPr>
        <w:t xml:space="preserve">was introduced in </w:t>
      </w:r>
      <w:proofErr w:type="spellStart"/>
      <w:r w:rsidRPr="00AD194A">
        <w:rPr>
          <w:rFonts w:eastAsiaTheme="minorEastAsia" w:hint="eastAsia"/>
          <w:szCs w:val="20"/>
          <w:lang w:eastAsia="zh-CN"/>
        </w:rPr>
        <w:t>IIoT</w:t>
      </w:r>
      <w:proofErr w:type="spellEnd"/>
      <w:r w:rsidRPr="00AD194A">
        <w:rPr>
          <w:rFonts w:eastAsiaTheme="minorEastAsia" w:hint="eastAsia"/>
          <w:szCs w:val="20"/>
          <w:lang w:eastAsia="zh-CN"/>
        </w:rPr>
        <w:t xml:space="preserve"> to avoid collision of HARQ process ID when multiple CG configurations are available. </w:t>
      </w:r>
      <w:r w:rsidR="00E4319C">
        <w:rPr>
          <w:rFonts w:eastAsiaTheme="minorEastAsia"/>
          <w:szCs w:val="20"/>
          <w:lang w:eastAsia="zh-CN"/>
        </w:rPr>
        <w:t>W</w:t>
      </w:r>
      <w:r w:rsidRPr="00AD194A">
        <w:rPr>
          <w:rFonts w:eastAsiaTheme="minorEastAsia" w:hint="eastAsia"/>
          <w:szCs w:val="20"/>
          <w:lang w:eastAsia="zh-CN"/>
        </w:rPr>
        <w:t xml:space="preserve">e already assume that multiple CG configurations in CG-SDT, </w:t>
      </w:r>
      <w:r w:rsidRPr="001D6E66">
        <w:rPr>
          <w:i/>
          <w:szCs w:val="20"/>
          <w:lang w:eastAsia="ko-KR"/>
        </w:rPr>
        <w:t>harq-ProcID-Offset</w:t>
      </w:r>
      <w:r w:rsidRPr="001D6E66">
        <w:rPr>
          <w:rFonts w:eastAsiaTheme="minorEastAsia"/>
          <w:i/>
          <w:szCs w:val="20"/>
          <w:lang w:eastAsia="zh-CN"/>
        </w:rPr>
        <w:t xml:space="preserve">2 </w:t>
      </w:r>
      <w:r w:rsidRPr="001D6E66">
        <w:rPr>
          <w:rFonts w:eastAsiaTheme="minorEastAsia"/>
          <w:szCs w:val="20"/>
          <w:lang w:eastAsia="zh-CN"/>
        </w:rPr>
        <w:t>can be reused.</w:t>
      </w:r>
    </w:p>
    <w:p w14:paraId="1A7DA677" w14:textId="6737068D" w:rsidR="00FF597D" w:rsidRPr="001D6E66" w:rsidRDefault="00FF597D" w:rsidP="00FF597D">
      <w:pPr>
        <w:pStyle w:val="a1"/>
        <w:rPr>
          <w:rFonts w:eastAsiaTheme="minorEastAsia"/>
          <w:szCs w:val="20"/>
          <w:lang w:val="en-GB" w:eastAsia="zh-CN"/>
        </w:rPr>
      </w:pPr>
      <w:r w:rsidRPr="001D6E66">
        <w:rPr>
          <w:rFonts w:eastAsiaTheme="minorEastAsia"/>
          <w:szCs w:val="20"/>
          <w:lang w:eastAsia="zh-CN"/>
        </w:rPr>
        <w:t>Considering all the analysis above, we propose that:</w:t>
      </w:r>
    </w:p>
    <w:p w14:paraId="4001D5F7" w14:textId="4D41E65C" w:rsidR="00E04AC5" w:rsidRPr="00E04AC5" w:rsidRDefault="000E4594" w:rsidP="001D6E66">
      <w:pPr>
        <w:pStyle w:val="a6"/>
        <w:jc w:val="both"/>
        <w:rPr>
          <w:lang w:eastAsia="zh-CN"/>
        </w:rPr>
      </w:pPr>
      <w:bookmarkStart w:id="16" w:name="_Toc78881410"/>
      <w:r w:rsidRPr="001D6E66">
        <w:rPr>
          <w:b/>
        </w:rPr>
        <w:t xml:space="preserve">Proposal </w:t>
      </w:r>
      <w:r w:rsidRPr="001D6E66">
        <w:rPr>
          <w:b/>
        </w:rPr>
        <w:fldChar w:fldCharType="begin"/>
      </w:r>
      <w:r w:rsidRPr="001D6E66">
        <w:rPr>
          <w:b/>
        </w:rPr>
        <w:instrText xml:space="preserve"> SEQ Proposal \* ARABIC </w:instrText>
      </w:r>
      <w:r w:rsidRPr="001D6E66">
        <w:rPr>
          <w:b/>
        </w:rPr>
        <w:fldChar w:fldCharType="separate"/>
      </w:r>
      <w:r w:rsidRPr="001D6E66">
        <w:rPr>
          <w:b/>
          <w:noProof/>
        </w:rPr>
        <w:t>2</w:t>
      </w:r>
      <w:r w:rsidRPr="001D6E66">
        <w:rPr>
          <w:b/>
        </w:rPr>
        <w:fldChar w:fldCharType="end"/>
      </w:r>
      <w:r w:rsidR="00E04AC5" w:rsidRPr="00E04AC5">
        <w:rPr>
          <w:b/>
          <w:lang w:eastAsia="zh-CN"/>
        </w:rPr>
        <w:t xml:space="preserve">: HARQ process ID in CG-SDT should be calculated based on the method used in </w:t>
      </w:r>
      <w:proofErr w:type="spellStart"/>
      <w:r w:rsidR="00E04AC5" w:rsidRPr="00E04AC5">
        <w:rPr>
          <w:b/>
          <w:lang w:eastAsia="zh-CN"/>
        </w:rPr>
        <w:t>Rel</w:t>
      </w:r>
      <w:proofErr w:type="spellEnd"/>
      <w:r w:rsidR="00E04AC5" w:rsidRPr="00E04AC5">
        <w:rPr>
          <w:b/>
          <w:lang w:eastAsia="zh-CN"/>
        </w:rPr>
        <w:t xml:space="preserve">-16 </w:t>
      </w:r>
      <w:proofErr w:type="spellStart"/>
      <w:r w:rsidR="00E04AC5" w:rsidRPr="00E04AC5">
        <w:rPr>
          <w:b/>
          <w:lang w:eastAsia="zh-CN"/>
        </w:rPr>
        <w:t>IIoT</w:t>
      </w:r>
      <w:proofErr w:type="spellEnd"/>
      <w:r w:rsidR="00E04AC5" w:rsidRPr="00E04AC5">
        <w:rPr>
          <w:b/>
          <w:lang w:eastAsia="zh-CN"/>
        </w:rPr>
        <w:t>.</w:t>
      </w:r>
      <w:bookmarkEnd w:id="6"/>
      <w:bookmarkEnd w:id="16"/>
    </w:p>
    <w:p w14:paraId="18C9CCE0" w14:textId="0149440A" w:rsidR="00783FF5" w:rsidRPr="00E04AC5" w:rsidRDefault="00783FF5" w:rsidP="00CA2F06">
      <w:pPr>
        <w:pStyle w:val="1"/>
        <w:jc w:val="both"/>
        <w:rPr>
          <w:rFonts w:ascii="Times New Roman" w:hAnsi="Times New Roman" w:cs="Times New Roman"/>
        </w:rPr>
      </w:pPr>
      <w:r w:rsidRPr="00E04AC5">
        <w:rPr>
          <w:rFonts w:ascii="Times New Roman" w:hAnsi="Times New Roman" w:cs="Times New Roman"/>
        </w:rPr>
        <w:t>Conclusion</w:t>
      </w:r>
    </w:p>
    <w:p w14:paraId="75AA5A60" w14:textId="7D638769" w:rsidR="00D85CAC" w:rsidRDefault="0066315C" w:rsidP="0066315C">
      <w:pPr>
        <w:pStyle w:val="a1"/>
        <w:rPr>
          <w:rFonts w:eastAsiaTheme="minorEastAsia"/>
          <w:lang w:eastAsia="zh-CN"/>
        </w:rPr>
      </w:pPr>
      <w:r w:rsidRPr="00E04AC5">
        <w:rPr>
          <w:lang w:eastAsia="zh-CN"/>
        </w:rPr>
        <w:t xml:space="preserve">This contribution </w:t>
      </w:r>
      <w:r w:rsidR="00D85CAC" w:rsidRPr="00E04AC5">
        <w:rPr>
          <w:lang w:eastAsia="zh-CN"/>
        </w:rPr>
        <w:t xml:space="preserve">analyzed the </w:t>
      </w:r>
      <w:r w:rsidR="00263A86" w:rsidRPr="00E04AC5">
        <w:rPr>
          <w:rFonts w:eastAsiaTheme="minorEastAsia"/>
          <w:lang w:eastAsia="zh-CN"/>
        </w:rPr>
        <w:t>issues for CG-based SDT. We</w:t>
      </w:r>
      <w:r w:rsidR="00263A86" w:rsidRPr="00E04AC5">
        <w:t xml:space="preserve"> conclude</w:t>
      </w:r>
      <w:r w:rsidR="00D85CAC" w:rsidRPr="00E04AC5">
        <w:t xml:space="preserve"> the following </w:t>
      </w:r>
      <w:r w:rsidR="000E4594">
        <w:rPr>
          <w:rFonts w:eastAsiaTheme="minorEastAsia"/>
          <w:lang w:eastAsia="zh-CN"/>
        </w:rPr>
        <w:t>observation</w:t>
      </w:r>
      <w:r w:rsidR="000E4594">
        <w:rPr>
          <w:rFonts w:eastAsiaTheme="minorEastAsia" w:hint="eastAsia"/>
          <w:lang w:eastAsia="zh-CN"/>
        </w:rPr>
        <w:t xml:space="preserve"> and </w:t>
      </w:r>
      <w:r w:rsidR="00D85CAC" w:rsidRPr="00E04AC5">
        <w:t>proposals:</w:t>
      </w:r>
    </w:p>
    <w:p w14:paraId="7374CFB8" w14:textId="77777777" w:rsidR="009363C4" w:rsidRDefault="000E4594" w:rsidP="009629E7">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79072806" w:history="1">
        <w:r w:rsidR="009363C4" w:rsidRPr="00177AA5">
          <w:rPr>
            <w:rStyle w:val="af2"/>
            <w:b/>
            <w:noProof/>
          </w:rPr>
          <w:t>Observation 1</w:t>
        </w:r>
        <w:r w:rsidR="009363C4" w:rsidRPr="00177AA5">
          <w:rPr>
            <w:rStyle w:val="af2"/>
            <w:b/>
            <w:noProof/>
            <w:lang w:eastAsia="zh-CN"/>
          </w:rPr>
          <w:t>: New T319 timer is too long to be used for CG-SDT procedure.</w:t>
        </w:r>
      </w:hyperlink>
    </w:p>
    <w:p w14:paraId="6351BEED"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07" w:history="1">
        <w:r w:rsidR="009363C4" w:rsidRPr="00177AA5">
          <w:rPr>
            <w:rStyle w:val="af2"/>
            <w:b/>
            <w:noProof/>
          </w:rPr>
          <w:t>Observation 2</w:t>
        </w:r>
        <w:r w:rsidR="009363C4" w:rsidRPr="00177AA5">
          <w:rPr>
            <w:rStyle w:val="af2"/>
            <w:b/>
            <w:noProof/>
            <w:lang w:eastAsia="zh-CN"/>
          </w:rPr>
          <w:t xml:space="preserve">: Network feedback is needed to terminate the </w:t>
        </w:r>
        <w:r w:rsidR="009363C4" w:rsidRPr="00177AA5">
          <w:rPr>
            <w:rStyle w:val="af2"/>
            <w:b/>
            <w:i/>
            <w:noProof/>
            <w:lang w:eastAsia="zh-CN"/>
          </w:rPr>
          <w:t xml:space="preserve">cg_RetransmissionTimer </w:t>
        </w:r>
        <w:r w:rsidR="009363C4" w:rsidRPr="00177AA5">
          <w:rPr>
            <w:rStyle w:val="af2"/>
            <w:b/>
            <w:noProof/>
            <w:lang w:eastAsia="zh-CN"/>
          </w:rPr>
          <w:t xml:space="preserve">like timer if </w:t>
        </w:r>
        <w:r w:rsidR="009363C4" w:rsidRPr="00177AA5">
          <w:rPr>
            <w:rStyle w:val="af2"/>
            <w:b/>
            <w:i/>
            <w:noProof/>
            <w:lang w:eastAsia="zh-CN"/>
          </w:rPr>
          <w:t xml:space="preserve">cg-RetransmissionTimer </w:t>
        </w:r>
        <w:r w:rsidR="009363C4" w:rsidRPr="00177AA5">
          <w:rPr>
            <w:rStyle w:val="af2"/>
            <w:b/>
            <w:noProof/>
            <w:lang w:eastAsia="zh-CN"/>
          </w:rPr>
          <w:t>like timer is used.</w:t>
        </w:r>
      </w:hyperlink>
    </w:p>
    <w:p w14:paraId="52167851"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08" w:history="1">
        <w:r w:rsidR="009363C4" w:rsidRPr="00177AA5">
          <w:rPr>
            <w:rStyle w:val="af2"/>
            <w:b/>
            <w:noProof/>
          </w:rPr>
          <w:t>Observation 3</w:t>
        </w:r>
        <w:r w:rsidR="009363C4" w:rsidRPr="00177AA5">
          <w:rPr>
            <w:rStyle w:val="af2"/>
            <w:b/>
            <w:noProof/>
            <w:lang w:eastAsia="zh-CN"/>
          </w:rPr>
          <w:t xml:space="preserve">: If the HARQ process ID is calculated based on timing, the interval between autonomous retransmission and new transmission may be too long if </w:t>
        </w:r>
        <w:r w:rsidR="009363C4" w:rsidRPr="00177AA5">
          <w:rPr>
            <w:rStyle w:val="af2"/>
            <w:b/>
            <w:i/>
            <w:noProof/>
            <w:lang w:eastAsia="zh-CN"/>
          </w:rPr>
          <w:t xml:space="preserve">cg-RetransmissionTimer </w:t>
        </w:r>
        <w:r w:rsidR="009363C4" w:rsidRPr="00177AA5">
          <w:rPr>
            <w:rStyle w:val="af2"/>
            <w:b/>
            <w:noProof/>
            <w:lang w:eastAsia="zh-CN"/>
          </w:rPr>
          <w:t>like timer is used.</w:t>
        </w:r>
      </w:hyperlink>
    </w:p>
    <w:p w14:paraId="43129CAF"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09" w:history="1">
        <w:r w:rsidR="009363C4" w:rsidRPr="00177AA5">
          <w:rPr>
            <w:rStyle w:val="af2"/>
            <w:b/>
            <w:noProof/>
          </w:rPr>
          <w:t>Observation 4</w:t>
        </w:r>
        <w:r w:rsidR="009363C4" w:rsidRPr="00177AA5">
          <w:rPr>
            <w:rStyle w:val="af2"/>
            <w:b/>
            <w:noProof/>
            <w:lang w:eastAsia="zh-CN"/>
          </w:rPr>
          <w:t xml:space="preserve">: A maximum retransmission number is needed if </w:t>
        </w:r>
        <w:r w:rsidR="009363C4" w:rsidRPr="00177AA5">
          <w:rPr>
            <w:rStyle w:val="af2"/>
            <w:b/>
            <w:i/>
            <w:noProof/>
            <w:lang w:eastAsia="zh-CN"/>
          </w:rPr>
          <w:t xml:space="preserve">cg-RetransmissionTimer </w:t>
        </w:r>
        <w:r w:rsidR="009363C4" w:rsidRPr="00177AA5">
          <w:rPr>
            <w:rStyle w:val="af2"/>
            <w:b/>
            <w:noProof/>
            <w:lang w:eastAsia="zh-CN"/>
          </w:rPr>
          <w:t>like timer is used.</w:t>
        </w:r>
      </w:hyperlink>
    </w:p>
    <w:p w14:paraId="3C11B693"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10" w:history="1">
        <w:r w:rsidR="009363C4" w:rsidRPr="00177AA5">
          <w:rPr>
            <w:rStyle w:val="af2"/>
            <w:b/>
            <w:noProof/>
          </w:rPr>
          <w:t>Observation 5</w:t>
        </w:r>
        <w:r w:rsidR="009363C4" w:rsidRPr="00177AA5">
          <w:rPr>
            <w:rStyle w:val="af2"/>
            <w:b/>
            <w:noProof/>
            <w:lang w:eastAsia="zh-CN"/>
          </w:rPr>
          <w:t xml:space="preserve">: </w:t>
        </w:r>
        <w:r w:rsidR="009363C4" w:rsidRPr="00177AA5">
          <w:rPr>
            <w:rStyle w:val="af2"/>
            <w:b/>
            <w:i/>
            <w:noProof/>
          </w:rPr>
          <w:t>pur-ResponseWindowTimer</w:t>
        </w:r>
        <w:r w:rsidR="009363C4" w:rsidRPr="00177AA5">
          <w:rPr>
            <w:rStyle w:val="af2"/>
            <w:b/>
            <w:i/>
            <w:noProof/>
            <w:lang w:eastAsia="zh-CN"/>
          </w:rPr>
          <w:t xml:space="preserve"> </w:t>
        </w:r>
        <w:r w:rsidR="009363C4" w:rsidRPr="00177AA5">
          <w:rPr>
            <w:rStyle w:val="af2"/>
            <w:b/>
            <w:noProof/>
            <w:lang w:eastAsia="zh-CN"/>
          </w:rPr>
          <w:t>like timer is used to detect failure in SDT procedure.</w:t>
        </w:r>
      </w:hyperlink>
    </w:p>
    <w:p w14:paraId="0E95E672"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11" w:history="1">
        <w:r w:rsidR="009363C4" w:rsidRPr="00177AA5">
          <w:rPr>
            <w:rStyle w:val="af2"/>
            <w:b/>
            <w:noProof/>
          </w:rPr>
          <w:t>Observation 6</w:t>
        </w:r>
        <w:r w:rsidR="009363C4" w:rsidRPr="00177AA5">
          <w:rPr>
            <w:rStyle w:val="af2"/>
            <w:b/>
            <w:noProof/>
            <w:lang w:eastAsia="zh-CN"/>
          </w:rPr>
          <w:t xml:space="preserve">: The possible downlink transmission may be delayed because the UE does not monitor PDCCH when the </w:t>
        </w:r>
        <w:r w:rsidR="009363C4" w:rsidRPr="00177AA5">
          <w:rPr>
            <w:rStyle w:val="af2"/>
            <w:b/>
            <w:i/>
            <w:noProof/>
            <w:lang w:eastAsia="zh-CN"/>
          </w:rPr>
          <w:t xml:space="preserve">drx-InactivityTimer </w:t>
        </w:r>
        <w:r w:rsidR="009363C4" w:rsidRPr="00177AA5">
          <w:rPr>
            <w:rStyle w:val="af2"/>
            <w:b/>
            <w:noProof/>
            <w:lang w:eastAsia="zh-CN"/>
          </w:rPr>
          <w:t>like timer is not running.</w:t>
        </w:r>
      </w:hyperlink>
    </w:p>
    <w:p w14:paraId="27B64A01" w14:textId="77777777" w:rsidR="009363C4" w:rsidRDefault="00332966" w:rsidP="009629E7">
      <w:pPr>
        <w:pStyle w:val="af8"/>
        <w:tabs>
          <w:tab w:val="right" w:leader="dot" w:pos="8398"/>
        </w:tabs>
        <w:spacing w:after="120"/>
        <w:rPr>
          <w:rFonts w:asciiTheme="minorHAnsi" w:eastAsiaTheme="minorEastAsia" w:hAnsiTheme="minorHAnsi" w:cstheme="minorBidi"/>
          <w:noProof/>
          <w:sz w:val="22"/>
          <w:szCs w:val="22"/>
          <w:lang w:eastAsia="zh-CN"/>
        </w:rPr>
      </w:pPr>
      <w:hyperlink w:anchor="_Toc79072812" w:history="1">
        <w:r w:rsidR="009363C4" w:rsidRPr="00177AA5">
          <w:rPr>
            <w:rStyle w:val="af2"/>
            <w:b/>
            <w:noProof/>
          </w:rPr>
          <w:t>Observation 7</w:t>
        </w:r>
        <w:r w:rsidR="009363C4" w:rsidRPr="00177AA5">
          <w:rPr>
            <w:rStyle w:val="af2"/>
            <w:b/>
            <w:noProof/>
            <w:lang w:eastAsia="zh-CN"/>
          </w:rPr>
          <w:t xml:space="preserve">: The possible downlink transmission may be delayed because the UE does not monitor PDCCH when the </w:t>
        </w:r>
        <w:r w:rsidR="009363C4" w:rsidRPr="00177AA5">
          <w:rPr>
            <w:rStyle w:val="af2"/>
            <w:b/>
            <w:i/>
            <w:noProof/>
            <w:lang w:eastAsia="zh-CN"/>
          </w:rPr>
          <w:t xml:space="preserve">drx-RetransmissiontimerUL </w:t>
        </w:r>
        <w:r w:rsidR="009363C4" w:rsidRPr="00177AA5">
          <w:rPr>
            <w:rStyle w:val="af2"/>
            <w:b/>
            <w:noProof/>
            <w:lang w:eastAsia="zh-CN"/>
          </w:rPr>
          <w:t>like timer is not running.</w:t>
        </w:r>
      </w:hyperlink>
    </w:p>
    <w:p w14:paraId="08E78BDD" w14:textId="77777777" w:rsidR="000E4594" w:rsidRDefault="000E4594" w:rsidP="000E4594">
      <w:pPr>
        <w:pStyle w:val="a1"/>
        <w:rPr>
          <w:rFonts w:eastAsiaTheme="minorEastAsia"/>
          <w:lang w:eastAsia="zh-CN"/>
        </w:rPr>
      </w:pPr>
      <w:r>
        <w:rPr>
          <w:rFonts w:eastAsiaTheme="minorEastAsia"/>
          <w:lang w:eastAsia="zh-CN"/>
        </w:rPr>
        <w:fldChar w:fldCharType="end"/>
      </w:r>
    </w:p>
    <w:p w14:paraId="484150E6" w14:textId="77777777" w:rsidR="00E41DB1" w:rsidRDefault="000E4594" w:rsidP="000C64B6">
      <w:pPr>
        <w:pStyle w:val="af8"/>
        <w:tabs>
          <w:tab w:val="right" w:leader="dot" w:pos="8398"/>
        </w:tabs>
        <w:spacing w:after="120"/>
        <w:jc w:val="both"/>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"Proposal"</w:instrText>
      </w:r>
      <w:r>
        <w:rPr>
          <w:rFonts w:eastAsiaTheme="minorEastAsia"/>
          <w:lang w:eastAsia="zh-CN"/>
        </w:rPr>
        <w:instrText xml:space="preserve"> </w:instrText>
      </w:r>
      <w:r>
        <w:rPr>
          <w:rFonts w:eastAsiaTheme="minorEastAsia"/>
          <w:lang w:eastAsia="zh-CN"/>
        </w:rPr>
        <w:fldChar w:fldCharType="separate"/>
      </w:r>
      <w:hyperlink w:anchor="_Toc78881409" w:history="1">
        <w:r w:rsidR="00E41DB1" w:rsidRPr="00EC571E">
          <w:rPr>
            <w:rStyle w:val="af2"/>
            <w:b/>
            <w:noProof/>
          </w:rPr>
          <w:t>Proposal 1</w:t>
        </w:r>
        <w:r w:rsidR="00E41DB1" w:rsidRPr="00EC571E">
          <w:rPr>
            <w:rStyle w:val="af2"/>
            <w:b/>
            <w:noProof/>
            <w:lang w:eastAsia="zh-CN"/>
          </w:rPr>
          <w:t xml:space="preserve">: Both </w:t>
        </w:r>
        <w:r w:rsidR="00E41DB1" w:rsidRPr="00EC571E">
          <w:rPr>
            <w:rStyle w:val="af2"/>
            <w:b/>
            <w:i/>
            <w:noProof/>
            <w:lang w:eastAsia="zh-CN"/>
          </w:rPr>
          <w:t xml:space="preserve">cg-RetransmissionTimer </w:t>
        </w:r>
        <w:r w:rsidR="00E41DB1" w:rsidRPr="00EC571E">
          <w:rPr>
            <w:rStyle w:val="af2"/>
            <w:b/>
            <w:noProof/>
            <w:lang w:eastAsia="zh-CN"/>
          </w:rPr>
          <w:t xml:space="preserve">and </w:t>
        </w:r>
        <w:r w:rsidR="00E41DB1" w:rsidRPr="00EC571E">
          <w:rPr>
            <w:rStyle w:val="af2"/>
            <w:b/>
            <w:i/>
            <w:noProof/>
            <w:lang w:eastAsia="zh-CN"/>
          </w:rPr>
          <w:t>pur-ResponseWindowTimer</w:t>
        </w:r>
        <w:r w:rsidR="00E41DB1" w:rsidRPr="00EC571E">
          <w:rPr>
            <w:rStyle w:val="af2"/>
            <w:b/>
            <w:noProof/>
            <w:lang w:eastAsia="zh-CN"/>
          </w:rPr>
          <w:t xml:space="preserve"> like timer can be studied further in CG-SDT.</w:t>
        </w:r>
      </w:hyperlink>
    </w:p>
    <w:p w14:paraId="0CC95D93" w14:textId="77777777" w:rsidR="00E41DB1" w:rsidRDefault="00332966" w:rsidP="000C64B6">
      <w:pPr>
        <w:pStyle w:val="af8"/>
        <w:tabs>
          <w:tab w:val="right" w:leader="dot" w:pos="8398"/>
        </w:tabs>
        <w:spacing w:after="120"/>
        <w:jc w:val="both"/>
        <w:rPr>
          <w:rFonts w:asciiTheme="minorHAnsi" w:eastAsiaTheme="minorEastAsia" w:hAnsiTheme="minorHAnsi" w:cstheme="minorBidi"/>
          <w:noProof/>
          <w:sz w:val="22"/>
          <w:szCs w:val="22"/>
          <w:lang w:eastAsia="zh-CN"/>
        </w:rPr>
      </w:pPr>
      <w:hyperlink w:anchor="_Toc78881410" w:history="1">
        <w:r w:rsidR="00E41DB1" w:rsidRPr="00EC571E">
          <w:rPr>
            <w:rStyle w:val="af2"/>
            <w:b/>
            <w:noProof/>
          </w:rPr>
          <w:t>Proposal 2</w:t>
        </w:r>
        <w:r w:rsidR="00E41DB1" w:rsidRPr="00EC571E">
          <w:rPr>
            <w:rStyle w:val="af2"/>
            <w:b/>
            <w:noProof/>
            <w:lang w:eastAsia="zh-CN"/>
          </w:rPr>
          <w:t>: HARQ process ID in CG-SDT should be calculated based on the method used in Rel-16 IIoT.</w:t>
        </w:r>
      </w:hyperlink>
    </w:p>
    <w:p w14:paraId="0EF11EDC" w14:textId="77777777" w:rsidR="000E4594" w:rsidRPr="000E4594" w:rsidRDefault="000E4594" w:rsidP="000E4594">
      <w:pPr>
        <w:pStyle w:val="a1"/>
        <w:rPr>
          <w:rFonts w:eastAsiaTheme="minorEastAsia"/>
          <w:lang w:eastAsia="zh-CN"/>
        </w:rPr>
      </w:pPr>
      <w:r>
        <w:rPr>
          <w:rFonts w:eastAsiaTheme="minorEastAsia"/>
          <w:lang w:eastAsia="zh-CN"/>
        </w:rPr>
        <w:fldChar w:fldCharType="end"/>
      </w:r>
    </w:p>
    <w:p w14:paraId="456B1831" w14:textId="0F5BB6BF" w:rsidR="002F67FE" w:rsidRPr="00E04AC5" w:rsidRDefault="001A3832" w:rsidP="00CA2F06">
      <w:pPr>
        <w:pStyle w:val="1"/>
        <w:jc w:val="both"/>
        <w:rPr>
          <w:rFonts w:ascii="Times New Roman" w:hAnsi="Times New Roman" w:cs="Times New Roman"/>
        </w:rPr>
      </w:pPr>
      <w:r w:rsidRPr="00E04AC5">
        <w:rPr>
          <w:rFonts w:ascii="Times New Roman" w:hAnsi="Times New Roman" w:cs="Times New Roman"/>
        </w:rPr>
        <w:lastRenderedPageBreak/>
        <w:t>Reference</w:t>
      </w:r>
    </w:p>
    <w:p w14:paraId="31FCB782" w14:textId="0AD41756" w:rsidR="00AD194A" w:rsidRDefault="00AD194A" w:rsidP="00123CEA">
      <w:pPr>
        <w:pStyle w:val="a1"/>
        <w:numPr>
          <w:ilvl w:val="0"/>
          <w:numId w:val="7"/>
        </w:numPr>
        <w:jc w:val="left"/>
        <w:rPr>
          <w:rFonts w:eastAsiaTheme="minorEastAsia"/>
          <w:lang w:val="en-GB" w:eastAsia="zh-CN"/>
        </w:rPr>
      </w:pPr>
      <w:bookmarkStart w:id="17" w:name="_Ref78791117"/>
      <w:bookmarkStart w:id="18" w:name="_Ref51144359"/>
      <w:bookmarkStart w:id="19" w:name="_Ref54104764"/>
      <w:r>
        <w:rPr>
          <w:rFonts w:eastAsiaTheme="minorEastAsia"/>
          <w:lang w:val="en-GB" w:eastAsia="zh-CN"/>
        </w:rPr>
        <w:t>RAN</w:t>
      </w:r>
      <w:r>
        <w:rPr>
          <w:rFonts w:eastAsiaTheme="minorEastAsia" w:hint="eastAsia"/>
          <w:lang w:val="en-GB" w:eastAsia="zh-CN"/>
        </w:rPr>
        <w:t>2#114-e meeting report;</w:t>
      </w:r>
      <w:bookmarkEnd w:id="17"/>
    </w:p>
    <w:p w14:paraId="0E7957E4" w14:textId="3EB5178B" w:rsidR="0039459D" w:rsidRDefault="0039459D" w:rsidP="00123CEA">
      <w:pPr>
        <w:pStyle w:val="a1"/>
        <w:numPr>
          <w:ilvl w:val="0"/>
          <w:numId w:val="7"/>
        </w:numPr>
        <w:jc w:val="left"/>
        <w:rPr>
          <w:rFonts w:eastAsiaTheme="minorEastAsia"/>
          <w:lang w:val="en-GB" w:eastAsia="zh-CN"/>
        </w:rPr>
      </w:pPr>
      <w:bookmarkStart w:id="20" w:name="_Ref78793108"/>
      <w:r>
        <w:rPr>
          <w:rFonts w:eastAsiaTheme="minorEastAsia"/>
          <w:lang w:val="en-GB" w:eastAsia="zh-CN"/>
        </w:rPr>
        <w:t>RAN</w:t>
      </w:r>
      <w:r>
        <w:rPr>
          <w:rFonts w:eastAsiaTheme="minorEastAsia" w:hint="eastAsia"/>
          <w:lang w:val="en-GB" w:eastAsia="zh-CN"/>
        </w:rPr>
        <w:t>2#113bis-e meeting report;</w:t>
      </w:r>
      <w:bookmarkEnd w:id="20"/>
    </w:p>
    <w:p w14:paraId="621F723C" w14:textId="2A50BA5F" w:rsidR="0039459D" w:rsidRDefault="0039459D" w:rsidP="0039459D">
      <w:pPr>
        <w:pStyle w:val="a1"/>
        <w:numPr>
          <w:ilvl w:val="0"/>
          <w:numId w:val="7"/>
        </w:numPr>
        <w:jc w:val="left"/>
        <w:rPr>
          <w:rFonts w:eastAsiaTheme="minorEastAsia"/>
          <w:lang w:val="en-GB" w:eastAsia="zh-CN"/>
        </w:rPr>
      </w:pPr>
      <w:bookmarkStart w:id="21" w:name="_Ref78793300"/>
      <w:r>
        <w:rPr>
          <w:rFonts w:eastAsiaTheme="minorEastAsia" w:hint="eastAsia"/>
          <w:lang w:val="en-GB" w:eastAsia="zh-CN"/>
        </w:rPr>
        <w:t xml:space="preserve">38.321, </w:t>
      </w:r>
      <w:r w:rsidRPr="0039459D">
        <w:rPr>
          <w:rFonts w:eastAsiaTheme="minorEastAsia"/>
          <w:lang w:val="en-GB" w:eastAsia="zh-CN"/>
        </w:rPr>
        <w:t>NR</w:t>
      </w:r>
      <w:r>
        <w:rPr>
          <w:rFonts w:eastAsiaTheme="minorEastAsia" w:hint="eastAsia"/>
          <w:lang w:val="en-GB" w:eastAsia="zh-CN"/>
        </w:rPr>
        <w:t xml:space="preserve">, </w:t>
      </w:r>
      <w:r w:rsidRPr="0039459D">
        <w:rPr>
          <w:rFonts w:eastAsiaTheme="minorEastAsia"/>
          <w:lang w:val="en-GB" w:eastAsia="zh-CN"/>
        </w:rPr>
        <w:t>Medium Access Control (MAC) protocol specification</w:t>
      </w:r>
      <w:r>
        <w:rPr>
          <w:rFonts w:eastAsiaTheme="minorEastAsia" w:hint="eastAsia"/>
          <w:lang w:val="en-GB" w:eastAsia="zh-CN"/>
        </w:rPr>
        <w:t>;</w:t>
      </w:r>
      <w:bookmarkEnd w:id="21"/>
    </w:p>
    <w:p w14:paraId="774EEFC1" w14:textId="49AF9D22" w:rsidR="0039459D" w:rsidRPr="009629E7" w:rsidRDefault="0039459D" w:rsidP="009629E7">
      <w:pPr>
        <w:pStyle w:val="a1"/>
        <w:numPr>
          <w:ilvl w:val="0"/>
          <w:numId w:val="7"/>
        </w:numPr>
        <w:jc w:val="left"/>
        <w:rPr>
          <w:rFonts w:eastAsiaTheme="minorEastAsia"/>
          <w:lang w:val="en-GB" w:eastAsia="zh-CN"/>
        </w:rPr>
      </w:pPr>
      <w:bookmarkStart w:id="22" w:name="_Ref78793462"/>
      <w:r>
        <w:rPr>
          <w:rFonts w:eastAsiaTheme="minorEastAsia" w:hint="eastAsia"/>
          <w:lang w:val="en-GB" w:eastAsia="zh-CN"/>
        </w:rPr>
        <w:t xml:space="preserve">36.321, </w:t>
      </w:r>
      <w:r w:rsidRPr="0039459D">
        <w:rPr>
          <w:rFonts w:eastAsiaTheme="minorEastAsia"/>
          <w:lang w:val="en-GB" w:eastAsia="zh-CN"/>
        </w:rPr>
        <w:t>Evolved Universal Terrestrial Radio Access (E-UTRA);</w:t>
      </w:r>
      <w:r>
        <w:rPr>
          <w:rFonts w:eastAsiaTheme="minorEastAsia" w:hint="eastAsia"/>
          <w:lang w:val="en-GB" w:eastAsia="zh-CN"/>
        </w:rPr>
        <w:t xml:space="preserve"> </w:t>
      </w:r>
      <w:r w:rsidRPr="0039459D">
        <w:rPr>
          <w:rFonts w:eastAsiaTheme="minorEastAsia"/>
          <w:lang w:val="en-GB" w:eastAsia="zh-CN"/>
        </w:rPr>
        <w:t>Medium Access Control (MAC) protocol specification</w:t>
      </w:r>
      <w:r>
        <w:rPr>
          <w:rFonts w:eastAsiaTheme="minorEastAsia" w:hint="eastAsia"/>
          <w:lang w:val="en-GB" w:eastAsia="zh-CN"/>
        </w:rPr>
        <w:t>;</w:t>
      </w:r>
      <w:bookmarkEnd w:id="22"/>
    </w:p>
    <w:bookmarkEnd w:id="18"/>
    <w:bookmarkEnd w:id="19"/>
    <w:p w14:paraId="4FCC955B" w14:textId="35D31F40" w:rsidR="001A1C6E" w:rsidRPr="00E04AC5" w:rsidRDefault="001A1C6E" w:rsidP="00D730FB">
      <w:pPr>
        <w:pStyle w:val="a1"/>
        <w:jc w:val="left"/>
        <w:rPr>
          <w:rFonts w:eastAsiaTheme="minorEastAsia"/>
          <w:lang w:val="en-GB" w:eastAsia="zh-CN"/>
        </w:rPr>
      </w:pPr>
    </w:p>
    <w:sectPr w:rsidR="001A1C6E" w:rsidRPr="00E04AC5"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7494D" w14:textId="77777777" w:rsidR="00332966" w:rsidRDefault="00332966">
      <w:r>
        <w:separator/>
      </w:r>
    </w:p>
  </w:endnote>
  <w:endnote w:type="continuationSeparator" w:id="0">
    <w:p w14:paraId="59E78BB3" w14:textId="77777777" w:rsidR="00332966" w:rsidRDefault="0033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F1162" w14:textId="77777777" w:rsidR="00332966" w:rsidRDefault="00332966">
      <w:r>
        <w:separator/>
      </w:r>
    </w:p>
  </w:footnote>
  <w:footnote w:type="continuationSeparator" w:id="0">
    <w:p w14:paraId="37B69104" w14:textId="77777777" w:rsidR="00332966" w:rsidRDefault="00332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7A2D"/>
    <w:multiLevelType w:val="hybridMultilevel"/>
    <w:tmpl w:val="6554D6C0"/>
    <w:lvl w:ilvl="0" w:tplc="2E12E8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29B2415E"/>
    <w:multiLevelType w:val="multilevel"/>
    <w:tmpl w:val="E3A850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6C57BF"/>
    <w:multiLevelType w:val="multilevel"/>
    <w:tmpl w:val="5FFEF7B0"/>
    <w:lvl w:ilvl="0">
      <w:start w:val="2"/>
      <w:numFmt w:val="decimal"/>
      <w:lvlText w:val="%1"/>
      <w:lvlJc w:val="left"/>
      <w:pPr>
        <w:ind w:left="555" w:hanging="555"/>
      </w:pPr>
      <w:rPr>
        <w:rFonts w:eastAsiaTheme="minorEastAsia" w:hint="default"/>
      </w:rPr>
    </w:lvl>
    <w:lvl w:ilvl="1">
      <w:start w:val="1"/>
      <w:numFmt w:val="decimal"/>
      <w:lvlText w:val="%1.%2"/>
      <w:lvlJc w:val="left"/>
      <w:pPr>
        <w:ind w:left="900" w:hanging="720"/>
      </w:pPr>
      <w:rPr>
        <w:rFonts w:eastAsiaTheme="minorEastAsia" w:hint="default"/>
      </w:rPr>
    </w:lvl>
    <w:lvl w:ilvl="2">
      <w:start w:val="1"/>
      <w:numFmt w:val="decimal"/>
      <w:lvlText w:val="%1.%2.%3"/>
      <w:lvlJc w:val="left"/>
      <w:pPr>
        <w:ind w:left="1080" w:hanging="720"/>
      </w:pPr>
      <w:rPr>
        <w:rFonts w:eastAsiaTheme="minorEastAsia" w:hint="default"/>
        <w:i w:val="0"/>
      </w:rPr>
    </w:lvl>
    <w:lvl w:ilvl="3">
      <w:start w:val="1"/>
      <w:numFmt w:val="decimal"/>
      <w:lvlText w:val="%1.%2.%3.%4"/>
      <w:lvlJc w:val="left"/>
      <w:pPr>
        <w:ind w:left="1620" w:hanging="1080"/>
      </w:pPr>
      <w:rPr>
        <w:rFonts w:eastAsiaTheme="minorEastAsia" w:hint="default"/>
      </w:rPr>
    </w:lvl>
    <w:lvl w:ilvl="4">
      <w:start w:val="1"/>
      <w:numFmt w:val="decimal"/>
      <w:lvlText w:val="%1.%2.%3.%4.%5"/>
      <w:lvlJc w:val="left"/>
      <w:pPr>
        <w:ind w:left="1800" w:hanging="1080"/>
      </w:pPr>
      <w:rPr>
        <w:rFonts w:eastAsiaTheme="minorEastAsia" w:hint="default"/>
      </w:rPr>
    </w:lvl>
    <w:lvl w:ilvl="5">
      <w:start w:val="1"/>
      <w:numFmt w:val="decimal"/>
      <w:lvlText w:val="%1.%2.%3.%4.%5.%6"/>
      <w:lvlJc w:val="left"/>
      <w:pPr>
        <w:ind w:left="2340" w:hanging="1440"/>
      </w:pPr>
      <w:rPr>
        <w:rFonts w:eastAsiaTheme="minorEastAsia" w:hint="default"/>
      </w:rPr>
    </w:lvl>
    <w:lvl w:ilvl="6">
      <w:start w:val="1"/>
      <w:numFmt w:val="decimal"/>
      <w:lvlText w:val="%1.%2.%3.%4.%5.%6.%7"/>
      <w:lvlJc w:val="left"/>
      <w:pPr>
        <w:ind w:left="2880" w:hanging="1800"/>
      </w:pPr>
      <w:rPr>
        <w:rFonts w:eastAsiaTheme="minorEastAsia" w:hint="default"/>
      </w:rPr>
    </w:lvl>
    <w:lvl w:ilvl="7">
      <w:start w:val="1"/>
      <w:numFmt w:val="decimal"/>
      <w:lvlText w:val="%1.%2.%3.%4.%5.%6.%7.%8"/>
      <w:lvlJc w:val="left"/>
      <w:pPr>
        <w:ind w:left="3060" w:hanging="1800"/>
      </w:pPr>
      <w:rPr>
        <w:rFonts w:eastAsiaTheme="minorEastAsia" w:hint="default"/>
      </w:rPr>
    </w:lvl>
    <w:lvl w:ilvl="8">
      <w:start w:val="1"/>
      <w:numFmt w:val="decimal"/>
      <w:lvlText w:val="%1.%2.%3.%4.%5.%6.%7.%8.%9"/>
      <w:lvlJc w:val="left"/>
      <w:pPr>
        <w:ind w:left="3600" w:hanging="2160"/>
      </w:pPr>
      <w:rPr>
        <w:rFonts w:eastAsiaTheme="minorEastAsia"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CA2F03"/>
    <w:multiLevelType w:val="multilevel"/>
    <w:tmpl w:val="91F03F1A"/>
    <w:lvl w:ilvl="0">
      <w:start w:val="2"/>
      <w:numFmt w:val="decimal"/>
      <w:lvlText w:val="%1"/>
      <w:lvlJc w:val="left"/>
      <w:pPr>
        <w:ind w:left="555" w:hanging="555"/>
      </w:pPr>
      <w:rPr>
        <w:rFonts w:eastAsiaTheme="minorEastAsia" w:hint="default"/>
      </w:rPr>
    </w:lvl>
    <w:lvl w:ilvl="1">
      <w:start w:val="3"/>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1607C9"/>
    <w:multiLevelType w:val="hybridMultilevel"/>
    <w:tmpl w:val="7D9C525C"/>
    <w:lvl w:ilvl="0" w:tplc="1FC65440">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9834CE"/>
    <w:multiLevelType w:val="hybridMultilevel"/>
    <w:tmpl w:val="5726A0CA"/>
    <w:lvl w:ilvl="0" w:tplc="8866569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110EE5"/>
    <w:multiLevelType w:val="hybridMultilevel"/>
    <w:tmpl w:val="79285E52"/>
    <w:lvl w:ilvl="0" w:tplc="E20A4484">
      <w:start w:val="1"/>
      <w:numFmt w:val="decimal"/>
      <w:lvlText w:val="2.%1."/>
      <w:lvlJc w:val="left"/>
      <w:pPr>
        <w:ind w:left="720" w:hanging="360"/>
      </w:pPr>
      <w:rPr>
        <w:rFonts w:ascii="Arial" w:hAnsi="Arial" w:cs="Arial"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910C126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5"/>
  </w:num>
  <w:num w:numId="4">
    <w:abstractNumId w:val="3"/>
  </w:num>
  <w:num w:numId="5">
    <w:abstractNumId w:val="16"/>
  </w:num>
  <w:num w:numId="6">
    <w:abstractNumId w:val="9"/>
  </w:num>
  <w:num w:numId="7">
    <w:abstractNumId w:val="7"/>
  </w:num>
  <w:num w:numId="8">
    <w:abstractNumId w:val="13"/>
  </w:num>
  <w:num w:numId="9">
    <w:abstractNumId w:val="2"/>
  </w:num>
  <w:num w:numId="10">
    <w:abstractNumId w:val="6"/>
  </w:num>
  <w:num w:numId="11">
    <w:abstractNumId w:val="12"/>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8"/>
  </w:num>
  <w:num w:numId="19">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3B"/>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239"/>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357F"/>
    <w:rsid w:val="00043B02"/>
    <w:rsid w:val="00043CA2"/>
    <w:rsid w:val="00044021"/>
    <w:rsid w:val="0004423B"/>
    <w:rsid w:val="000443DE"/>
    <w:rsid w:val="00044DA6"/>
    <w:rsid w:val="00045108"/>
    <w:rsid w:val="000452AB"/>
    <w:rsid w:val="000460EF"/>
    <w:rsid w:val="000466C6"/>
    <w:rsid w:val="00046D4B"/>
    <w:rsid w:val="000471E6"/>
    <w:rsid w:val="000479F4"/>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5BA"/>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FF0"/>
    <w:rsid w:val="0006264B"/>
    <w:rsid w:val="00062933"/>
    <w:rsid w:val="00062FC2"/>
    <w:rsid w:val="00063C4D"/>
    <w:rsid w:val="00063FC5"/>
    <w:rsid w:val="000640C1"/>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809"/>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544"/>
    <w:rsid w:val="000767B5"/>
    <w:rsid w:val="00076930"/>
    <w:rsid w:val="00076B7E"/>
    <w:rsid w:val="00076D76"/>
    <w:rsid w:val="00076E3A"/>
    <w:rsid w:val="000773E3"/>
    <w:rsid w:val="00077521"/>
    <w:rsid w:val="00077710"/>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CFE"/>
    <w:rsid w:val="00087E9C"/>
    <w:rsid w:val="00087EA7"/>
    <w:rsid w:val="0009011B"/>
    <w:rsid w:val="00090158"/>
    <w:rsid w:val="00090266"/>
    <w:rsid w:val="000903A5"/>
    <w:rsid w:val="0009079D"/>
    <w:rsid w:val="000909F5"/>
    <w:rsid w:val="00090A7C"/>
    <w:rsid w:val="00090D4A"/>
    <w:rsid w:val="00090D78"/>
    <w:rsid w:val="00091417"/>
    <w:rsid w:val="00091C89"/>
    <w:rsid w:val="00091E1D"/>
    <w:rsid w:val="00092104"/>
    <w:rsid w:val="000922E1"/>
    <w:rsid w:val="0009253C"/>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2A"/>
    <w:rsid w:val="000A37A5"/>
    <w:rsid w:val="000A380C"/>
    <w:rsid w:val="000A4158"/>
    <w:rsid w:val="000A488F"/>
    <w:rsid w:val="000A4A29"/>
    <w:rsid w:val="000A4A9E"/>
    <w:rsid w:val="000A4C74"/>
    <w:rsid w:val="000A5154"/>
    <w:rsid w:val="000A53FC"/>
    <w:rsid w:val="000A55B8"/>
    <w:rsid w:val="000A5653"/>
    <w:rsid w:val="000A5EDA"/>
    <w:rsid w:val="000A60DD"/>
    <w:rsid w:val="000A6426"/>
    <w:rsid w:val="000A6567"/>
    <w:rsid w:val="000A683C"/>
    <w:rsid w:val="000B0643"/>
    <w:rsid w:val="000B0728"/>
    <w:rsid w:val="000B09B7"/>
    <w:rsid w:val="000B0C8C"/>
    <w:rsid w:val="000B2199"/>
    <w:rsid w:val="000B3216"/>
    <w:rsid w:val="000B3296"/>
    <w:rsid w:val="000B4489"/>
    <w:rsid w:val="000B4996"/>
    <w:rsid w:val="000B5179"/>
    <w:rsid w:val="000B66A6"/>
    <w:rsid w:val="000B691F"/>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4B6"/>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C9D"/>
    <w:rsid w:val="000E2E72"/>
    <w:rsid w:val="000E2FF4"/>
    <w:rsid w:val="000E3AE2"/>
    <w:rsid w:val="000E3BA6"/>
    <w:rsid w:val="000E4594"/>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0C3"/>
    <w:rsid w:val="00101218"/>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E72"/>
    <w:rsid w:val="00106FB2"/>
    <w:rsid w:val="0010727F"/>
    <w:rsid w:val="001072ED"/>
    <w:rsid w:val="0010757E"/>
    <w:rsid w:val="00107749"/>
    <w:rsid w:val="00107F1D"/>
    <w:rsid w:val="001102F6"/>
    <w:rsid w:val="00110A3B"/>
    <w:rsid w:val="00111A44"/>
    <w:rsid w:val="00111D88"/>
    <w:rsid w:val="001125B7"/>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F48"/>
    <w:rsid w:val="00117049"/>
    <w:rsid w:val="00117451"/>
    <w:rsid w:val="00117B9E"/>
    <w:rsid w:val="00120CA6"/>
    <w:rsid w:val="0012163A"/>
    <w:rsid w:val="00121A39"/>
    <w:rsid w:val="00121EA3"/>
    <w:rsid w:val="001220C2"/>
    <w:rsid w:val="00123387"/>
    <w:rsid w:val="001234DE"/>
    <w:rsid w:val="001238A9"/>
    <w:rsid w:val="00123C89"/>
    <w:rsid w:val="00123CEA"/>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F2"/>
    <w:rsid w:val="001358FF"/>
    <w:rsid w:val="00135A4F"/>
    <w:rsid w:val="00136402"/>
    <w:rsid w:val="00136678"/>
    <w:rsid w:val="00136C5D"/>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5F45"/>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6A29"/>
    <w:rsid w:val="00176EBC"/>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F7B"/>
    <w:rsid w:val="00184014"/>
    <w:rsid w:val="0018472E"/>
    <w:rsid w:val="00184EDB"/>
    <w:rsid w:val="00184F9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6B0"/>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3EB8"/>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B7DAE"/>
    <w:rsid w:val="001C0661"/>
    <w:rsid w:val="001C18D0"/>
    <w:rsid w:val="001C1977"/>
    <w:rsid w:val="001C1AA7"/>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6E66"/>
    <w:rsid w:val="001D7149"/>
    <w:rsid w:val="001D7163"/>
    <w:rsid w:val="001D785D"/>
    <w:rsid w:val="001E00B5"/>
    <w:rsid w:val="001E08EE"/>
    <w:rsid w:val="001E0A06"/>
    <w:rsid w:val="001E0AA0"/>
    <w:rsid w:val="001E1D64"/>
    <w:rsid w:val="001E2A0B"/>
    <w:rsid w:val="001E35A7"/>
    <w:rsid w:val="001E36ED"/>
    <w:rsid w:val="001E3967"/>
    <w:rsid w:val="001E3F60"/>
    <w:rsid w:val="001E4479"/>
    <w:rsid w:val="001E44AD"/>
    <w:rsid w:val="001E4E6D"/>
    <w:rsid w:val="001E5D00"/>
    <w:rsid w:val="001E6CEC"/>
    <w:rsid w:val="001E6DDD"/>
    <w:rsid w:val="001E72D2"/>
    <w:rsid w:val="001E77F0"/>
    <w:rsid w:val="001E7EDF"/>
    <w:rsid w:val="001F040C"/>
    <w:rsid w:val="001F04AC"/>
    <w:rsid w:val="001F0AFF"/>
    <w:rsid w:val="001F1135"/>
    <w:rsid w:val="001F117B"/>
    <w:rsid w:val="001F13B3"/>
    <w:rsid w:val="001F182F"/>
    <w:rsid w:val="001F239F"/>
    <w:rsid w:val="001F2686"/>
    <w:rsid w:val="001F2AD9"/>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FE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912"/>
    <w:rsid w:val="00206FB9"/>
    <w:rsid w:val="0020719D"/>
    <w:rsid w:val="002071DA"/>
    <w:rsid w:val="002072C1"/>
    <w:rsid w:val="00207309"/>
    <w:rsid w:val="002076C0"/>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3C2"/>
    <w:rsid w:val="00231E3A"/>
    <w:rsid w:val="002328ED"/>
    <w:rsid w:val="00232A82"/>
    <w:rsid w:val="00233084"/>
    <w:rsid w:val="00233393"/>
    <w:rsid w:val="002337BE"/>
    <w:rsid w:val="00233C8E"/>
    <w:rsid w:val="00234394"/>
    <w:rsid w:val="002345E3"/>
    <w:rsid w:val="0023488A"/>
    <w:rsid w:val="00234DB0"/>
    <w:rsid w:val="002350B0"/>
    <w:rsid w:val="00235541"/>
    <w:rsid w:val="00235B95"/>
    <w:rsid w:val="002362AC"/>
    <w:rsid w:val="00236726"/>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2BD"/>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D7A"/>
    <w:rsid w:val="00255E7D"/>
    <w:rsid w:val="002561C7"/>
    <w:rsid w:val="002561E9"/>
    <w:rsid w:val="00256492"/>
    <w:rsid w:val="00256744"/>
    <w:rsid w:val="00256D27"/>
    <w:rsid w:val="00256FC0"/>
    <w:rsid w:val="0025763C"/>
    <w:rsid w:val="00257B37"/>
    <w:rsid w:val="00257C71"/>
    <w:rsid w:val="00257E49"/>
    <w:rsid w:val="00260345"/>
    <w:rsid w:val="0026049D"/>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66E"/>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839"/>
    <w:rsid w:val="00297960"/>
    <w:rsid w:val="002A024A"/>
    <w:rsid w:val="002A02F1"/>
    <w:rsid w:val="002A162C"/>
    <w:rsid w:val="002A1B72"/>
    <w:rsid w:val="002A1B87"/>
    <w:rsid w:val="002A1CAD"/>
    <w:rsid w:val="002A1F96"/>
    <w:rsid w:val="002A24B3"/>
    <w:rsid w:val="002A25C2"/>
    <w:rsid w:val="002A289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2F"/>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CD3"/>
    <w:rsid w:val="002C4386"/>
    <w:rsid w:val="002C5799"/>
    <w:rsid w:val="002C5914"/>
    <w:rsid w:val="002C6318"/>
    <w:rsid w:val="002C65D5"/>
    <w:rsid w:val="002C7008"/>
    <w:rsid w:val="002C724B"/>
    <w:rsid w:val="002C7745"/>
    <w:rsid w:val="002C78BA"/>
    <w:rsid w:val="002D0613"/>
    <w:rsid w:val="002D0785"/>
    <w:rsid w:val="002D08F0"/>
    <w:rsid w:val="002D1153"/>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5E29"/>
    <w:rsid w:val="002D610A"/>
    <w:rsid w:val="002D6542"/>
    <w:rsid w:val="002D66D2"/>
    <w:rsid w:val="002D6CAD"/>
    <w:rsid w:val="002D738F"/>
    <w:rsid w:val="002D7B6E"/>
    <w:rsid w:val="002D7C29"/>
    <w:rsid w:val="002D7CCC"/>
    <w:rsid w:val="002E0DBF"/>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0A"/>
    <w:rsid w:val="002E7556"/>
    <w:rsid w:val="002E7727"/>
    <w:rsid w:val="002E7C3E"/>
    <w:rsid w:val="002E7C5F"/>
    <w:rsid w:val="002F0276"/>
    <w:rsid w:val="002F06A5"/>
    <w:rsid w:val="002F0B08"/>
    <w:rsid w:val="002F0BC5"/>
    <w:rsid w:val="002F0DD2"/>
    <w:rsid w:val="002F11AA"/>
    <w:rsid w:val="002F11D2"/>
    <w:rsid w:val="002F2B16"/>
    <w:rsid w:val="002F2FD0"/>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88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6DD5"/>
    <w:rsid w:val="00327402"/>
    <w:rsid w:val="00327537"/>
    <w:rsid w:val="003305CE"/>
    <w:rsid w:val="0033092B"/>
    <w:rsid w:val="00330C3E"/>
    <w:rsid w:val="00330C6A"/>
    <w:rsid w:val="003311AD"/>
    <w:rsid w:val="00331285"/>
    <w:rsid w:val="0033137D"/>
    <w:rsid w:val="00331546"/>
    <w:rsid w:val="00331FE5"/>
    <w:rsid w:val="0033249E"/>
    <w:rsid w:val="0033289C"/>
    <w:rsid w:val="00332966"/>
    <w:rsid w:val="00332DB9"/>
    <w:rsid w:val="00332E3C"/>
    <w:rsid w:val="00332F58"/>
    <w:rsid w:val="00333344"/>
    <w:rsid w:val="003338C3"/>
    <w:rsid w:val="00333CB3"/>
    <w:rsid w:val="0033421E"/>
    <w:rsid w:val="0033472A"/>
    <w:rsid w:val="00334ECA"/>
    <w:rsid w:val="0033555A"/>
    <w:rsid w:val="00335959"/>
    <w:rsid w:val="00335FAE"/>
    <w:rsid w:val="00336026"/>
    <w:rsid w:val="0033668A"/>
    <w:rsid w:val="003366DC"/>
    <w:rsid w:val="0033692F"/>
    <w:rsid w:val="00336AC5"/>
    <w:rsid w:val="00337048"/>
    <w:rsid w:val="003373CA"/>
    <w:rsid w:val="00337739"/>
    <w:rsid w:val="003378CB"/>
    <w:rsid w:val="00340115"/>
    <w:rsid w:val="003407AD"/>
    <w:rsid w:val="00342737"/>
    <w:rsid w:val="00342C65"/>
    <w:rsid w:val="0034301B"/>
    <w:rsid w:val="00343688"/>
    <w:rsid w:val="00344351"/>
    <w:rsid w:val="0034455C"/>
    <w:rsid w:val="00344658"/>
    <w:rsid w:val="003450A0"/>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B20"/>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7"/>
    <w:rsid w:val="00371338"/>
    <w:rsid w:val="0037179C"/>
    <w:rsid w:val="003718F6"/>
    <w:rsid w:val="00371A4B"/>
    <w:rsid w:val="00371BAF"/>
    <w:rsid w:val="00371BCB"/>
    <w:rsid w:val="00371F01"/>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589F"/>
    <w:rsid w:val="00375B84"/>
    <w:rsid w:val="00376AFD"/>
    <w:rsid w:val="00376BAC"/>
    <w:rsid w:val="0037702A"/>
    <w:rsid w:val="003771B8"/>
    <w:rsid w:val="003773AD"/>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298"/>
    <w:rsid w:val="00393474"/>
    <w:rsid w:val="003936A2"/>
    <w:rsid w:val="003938EF"/>
    <w:rsid w:val="00393B83"/>
    <w:rsid w:val="00393F82"/>
    <w:rsid w:val="003943A2"/>
    <w:rsid w:val="0039459D"/>
    <w:rsid w:val="00394708"/>
    <w:rsid w:val="00394925"/>
    <w:rsid w:val="003949ED"/>
    <w:rsid w:val="0039553D"/>
    <w:rsid w:val="00395806"/>
    <w:rsid w:val="0039583C"/>
    <w:rsid w:val="00395AD3"/>
    <w:rsid w:val="00395BDC"/>
    <w:rsid w:val="00395C6A"/>
    <w:rsid w:val="00395E90"/>
    <w:rsid w:val="00396448"/>
    <w:rsid w:val="00397836"/>
    <w:rsid w:val="003A00B7"/>
    <w:rsid w:val="003A05F5"/>
    <w:rsid w:val="003A0637"/>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19BD"/>
    <w:rsid w:val="003B21CF"/>
    <w:rsid w:val="003B39D1"/>
    <w:rsid w:val="003B3C6C"/>
    <w:rsid w:val="003B4341"/>
    <w:rsid w:val="003B43AD"/>
    <w:rsid w:val="003B4583"/>
    <w:rsid w:val="003B4813"/>
    <w:rsid w:val="003B4F10"/>
    <w:rsid w:val="003B4F7E"/>
    <w:rsid w:val="003B56E7"/>
    <w:rsid w:val="003B5BD3"/>
    <w:rsid w:val="003B5D3E"/>
    <w:rsid w:val="003B5D79"/>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1B4"/>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1E3"/>
    <w:rsid w:val="003D29F2"/>
    <w:rsid w:val="003D34A7"/>
    <w:rsid w:val="003D381F"/>
    <w:rsid w:val="003D3831"/>
    <w:rsid w:val="003D3928"/>
    <w:rsid w:val="003D3FD8"/>
    <w:rsid w:val="003D40A3"/>
    <w:rsid w:val="003D4443"/>
    <w:rsid w:val="003D501B"/>
    <w:rsid w:val="003D5793"/>
    <w:rsid w:val="003D57A6"/>
    <w:rsid w:val="003D5E29"/>
    <w:rsid w:val="003D7042"/>
    <w:rsid w:val="003D7231"/>
    <w:rsid w:val="003D7C37"/>
    <w:rsid w:val="003D7DFC"/>
    <w:rsid w:val="003E09F3"/>
    <w:rsid w:val="003E0B7F"/>
    <w:rsid w:val="003E0FC7"/>
    <w:rsid w:val="003E13D6"/>
    <w:rsid w:val="003E1934"/>
    <w:rsid w:val="003E1A5D"/>
    <w:rsid w:val="003E1A9C"/>
    <w:rsid w:val="003E2367"/>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AC8"/>
    <w:rsid w:val="003E6B48"/>
    <w:rsid w:val="003E736C"/>
    <w:rsid w:val="003E737B"/>
    <w:rsid w:val="003F01D8"/>
    <w:rsid w:val="003F027C"/>
    <w:rsid w:val="003F0286"/>
    <w:rsid w:val="003F078C"/>
    <w:rsid w:val="003F07F0"/>
    <w:rsid w:val="003F089C"/>
    <w:rsid w:val="003F0E38"/>
    <w:rsid w:val="003F0FE7"/>
    <w:rsid w:val="003F14C2"/>
    <w:rsid w:val="003F1672"/>
    <w:rsid w:val="003F1BD0"/>
    <w:rsid w:val="003F1DDA"/>
    <w:rsid w:val="003F1F86"/>
    <w:rsid w:val="003F22D6"/>
    <w:rsid w:val="003F2E6A"/>
    <w:rsid w:val="003F3062"/>
    <w:rsid w:val="003F322F"/>
    <w:rsid w:val="003F33E9"/>
    <w:rsid w:val="003F3A87"/>
    <w:rsid w:val="003F3C01"/>
    <w:rsid w:val="003F4C5F"/>
    <w:rsid w:val="003F4CE5"/>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D6E"/>
    <w:rsid w:val="00400F09"/>
    <w:rsid w:val="004012A3"/>
    <w:rsid w:val="00401DBF"/>
    <w:rsid w:val="00401DC0"/>
    <w:rsid w:val="00401E4E"/>
    <w:rsid w:val="004022BB"/>
    <w:rsid w:val="004025C0"/>
    <w:rsid w:val="00402842"/>
    <w:rsid w:val="004029A8"/>
    <w:rsid w:val="00402FB1"/>
    <w:rsid w:val="00403023"/>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4F6"/>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4AC8"/>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4B3"/>
    <w:rsid w:val="00421A18"/>
    <w:rsid w:val="00421B9D"/>
    <w:rsid w:val="00421EED"/>
    <w:rsid w:val="00421EF7"/>
    <w:rsid w:val="00421F50"/>
    <w:rsid w:val="0042292A"/>
    <w:rsid w:val="0042314D"/>
    <w:rsid w:val="00423A46"/>
    <w:rsid w:val="0042400E"/>
    <w:rsid w:val="00424443"/>
    <w:rsid w:val="00424796"/>
    <w:rsid w:val="004250AE"/>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38"/>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5A67"/>
    <w:rsid w:val="004361EF"/>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3FCC"/>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0A2"/>
    <w:rsid w:val="004501C4"/>
    <w:rsid w:val="004502E9"/>
    <w:rsid w:val="00450448"/>
    <w:rsid w:val="004507CC"/>
    <w:rsid w:val="004508C9"/>
    <w:rsid w:val="00450A17"/>
    <w:rsid w:val="00450E28"/>
    <w:rsid w:val="00451022"/>
    <w:rsid w:val="00451613"/>
    <w:rsid w:val="0045168F"/>
    <w:rsid w:val="00452C97"/>
    <w:rsid w:val="004534C4"/>
    <w:rsid w:val="004536C9"/>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67E61"/>
    <w:rsid w:val="00470486"/>
    <w:rsid w:val="0047063C"/>
    <w:rsid w:val="00470846"/>
    <w:rsid w:val="00470EF9"/>
    <w:rsid w:val="00471AC8"/>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46FE"/>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2C3"/>
    <w:rsid w:val="00492362"/>
    <w:rsid w:val="0049260E"/>
    <w:rsid w:val="00492781"/>
    <w:rsid w:val="00493036"/>
    <w:rsid w:val="004933C0"/>
    <w:rsid w:val="004934B0"/>
    <w:rsid w:val="00493CA2"/>
    <w:rsid w:val="00493CD4"/>
    <w:rsid w:val="00494422"/>
    <w:rsid w:val="0049484B"/>
    <w:rsid w:val="00494A01"/>
    <w:rsid w:val="00494B55"/>
    <w:rsid w:val="00495298"/>
    <w:rsid w:val="004959C2"/>
    <w:rsid w:val="0049602F"/>
    <w:rsid w:val="004961E6"/>
    <w:rsid w:val="00496607"/>
    <w:rsid w:val="004966A7"/>
    <w:rsid w:val="004969A9"/>
    <w:rsid w:val="00496B47"/>
    <w:rsid w:val="0049705D"/>
    <w:rsid w:val="00497229"/>
    <w:rsid w:val="004974F4"/>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0EE"/>
    <w:rsid w:val="004A78EE"/>
    <w:rsid w:val="004A79E6"/>
    <w:rsid w:val="004B0276"/>
    <w:rsid w:val="004B08A0"/>
    <w:rsid w:val="004B10B7"/>
    <w:rsid w:val="004B133A"/>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1D8"/>
    <w:rsid w:val="004B72E3"/>
    <w:rsid w:val="004B74F1"/>
    <w:rsid w:val="004C0777"/>
    <w:rsid w:val="004C0951"/>
    <w:rsid w:val="004C09FB"/>
    <w:rsid w:val="004C0C53"/>
    <w:rsid w:val="004C0E3E"/>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1F70"/>
    <w:rsid w:val="004D2495"/>
    <w:rsid w:val="004D2641"/>
    <w:rsid w:val="004D2B67"/>
    <w:rsid w:val="004D359A"/>
    <w:rsid w:val="004D38FF"/>
    <w:rsid w:val="004D4D8A"/>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1B88"/>
    <w:rsid w:val="004E20E6"/>
    <w:rsid w:val="004E38E5"/>
    <w:rsid w:val="004E3A9C"/>
    <w:rsid w:val="004E4139"/>
    <w:rsid w:val="004E49FF"/>
    <w:rsid w:val="004E5272"/>
    <w:rsid w:val="004E5284"/>
    <w:rsid w:val="004E5431"/>
    <w:rsid w:val="004E548C"/>
    <w:rsid w:val="004E5CAD"/>
    <w:rsid w:val="004E612B"/>
    <w:rsid w:val="004E66B8"/>
    <w:rsid w:val="004E6AB1"/>
    <w:rsid w:val="004E6F1D"/>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B3A"/>
    <w:rsid w:val="004F4C97"/>
    <w:rsid w:val="004F4D44"/>
    <w:rsid w:val="004F4F0C"/>
    <w:rsid w:val="004F4FFC"/>
    <w:rsid w:val="004F5626"/>
    <w:rsid w:val="004F572F"/>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DC1"/>
    <w:rsid w:val="00505F66"/>
    <w:rsid w:val="005061DF"/>
    <w:rsid w:val="00506F12"/>
    <w:rsid w:val="005076A2"/>
    <w:rsid w:val="0051015F"/>
    <w:rsid w:val="0051085E"/>
    <w:rsid w:val="00511033"/>
    <w:rsid w:val="005115BB"/>
    <w:rsid w:val="00511706"/>
    <w:rsid w:val="005124E9"/>
    <w:rsid w:val="005130BA"/>
    <w:rsid w:val="00513386"/>
    <w:rsid w:val="005135F6"/>
    <w:rsid w:val="005148DE"/>
    <w:rsid w:val="00514E40"/>
    <w:rsid w:val="00515304"/>
    <w:rsid w:val="00515C45"/>
    <w:rsid w:val="00515DDB"/>
    <w:rsid w:val="00516232"/>
    <w:rsid w:val="0051623A"/>
    <w:rsid w:val="0051683D"/>
    <w:rsid w:val="005168B7"/>
    <w:rsid w:val="00516A40"/>
    <w:rsid w:val="00520C9A"/>
    <w:rsid w:val="0052144E"/>
    <w:rsid w:val="00521459"/>
    <w:rsid w:val="00521C2E"/>
    <w:rsid w:val="0052203E"/>
    <w:rsid w:val="005221EA"/>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EA9"/>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19F"/>
    <w:rsid w:val="00567244"/>
    <w:rsid w:val="0056726F"/>
    <w:rsid w:val="005672D9"/>
    <w:rsid w:val="00567BD7"/>
    <w:rsid w:val="0057085E"/>
    <w:rsid w:val="00570977"/>
    <w:rsid w:val="005713B9"/>
    <w:rsid w:val="00571586"/>
    <w:rsid w:val="00571675"/>
    <w:rsid w:val="0057173A"/>
    <w:rsid w:val="00571C23"/>
    <w:rsid w:val="00571DFE"/>
    <w:rsid w:val="005721AB"/>
    <w:rsid w:val="00572580"/>
    <w:rsid w:val="005725C6"/>
    <w:rsid w:val="00572EE4"/>
    <w:rsid w:val="00572FFA"/>
    <w:rsid w:val="00573135"/>
    <w:rsid w:val="00573201"/>
    <w:rsid w:val="005732B4"/>
    <w:rsid w:val="005732ED"/>
    <w:rsid w:val="0057340E"/>
    <w:rsid w:val="00573623"/>
    <w:rsid w:val="00573935"/>
    <w:rsid w:val="00573BAE"/>
    <w:rsid w:val="00573BDC"/>
    <w:rsid w:val="0057433D"/>
    <w:rsid w:val="005744F0"/>
    <w:rsid w:val="0057454C"/>
    <w:rsid w:val="00574812"/>
    <w:rsid w:val="00574CA8"/>
    <w:rsid w:val="00574DFE"/>
    <w:rsid w:val="00575043"/>
    <w:rsid w:val="0057515D"/>
    <w:rsid w:val="005753AC"/>
    <w:rsid w:val="00575624"/>
    <w:rsid w:val="00575633"/>
    <w:rsid w:val="00575A0C"/>
    <w:rsid w:val="00575DD6"/>
    <w:rsid w:val="00576280"/>
    <w:rsid w:val="00580085"/>
    <w:rsid w:val="00580E24"/>
    <w:rsid w:val="00581027"/>
    <w:rsid w:val="0058119F"/>
    <w:rsid w:val="005813E5"/>
    <w:rsid w:val="00581A23"/>
    <w:rsid w:val="00581CA3"/>
    <w:rsid w:val="00583755"/>
    <w:rsid w:val="005838FE"/>
    <w:rsid w:val="00583C8E"/>
    <w:rsid w:val="00583E66"/>
    <w:rsid w:val="005842E9"/>
    <w:rsid w:val="00584333"/>
    <w:rsid w:val="0058470E"/>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12"/>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29"/>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0C4"/>
    <w:rsid w:val="005B343A"/>
    <w:rsid w:val="005B3AD9"/>
    <w:rsid w:val="005B4296"/>
    <w:rsid w:val="005B49B9"/>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496"/>
    <w:rsid w:val="005C3A7C"/>
    <w:rsid w:val="005C409B"/>
    <w:rsid w:val="005C48DF"/>
    <w:rsid w:val="005C524D"/>
    <w:rsid w:val="005C556F"/>
    <w:rsid w:val="005C5ACE"/>
    <w:rsid w:val="005C5DAB"/>
    <w:rsid w:val="005C6358"/>
    <w:rsid w:val="005C73F0"/>
    <w:rsid w:val="005C760C"/>
    <w:rsid w:val="005C799F"/>
    <w:rsid w:val="005C7AC6"/>
    <w:rsid w:val="005C7C4A"/>
    <w:rsid w:val="005C7D11"/>
    <w:rsid w:val="005D013D"/>
    <w:rsid w:val="005D0A4A"/>
    <w:rsid w:val="005D0DAC"/>
    <w:rsid w:val="005D10A8"/>
    <w:rsid w:val="005D12AB"/>
    <w:rsid w:val="005D1364"/>
    <w:rsid w:val="005D13C0"/>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412"/>
    <w:rsid w:val="005D794D"/>
    <w:rsid w:val="005D7FB7"/>
    <w:rsid w:val="005E0115"/>
    <w:rsid w:val="005E1A56"/>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718"/>
    <w:rsid w:val="00602AAA"/>
    <w:rsid w:val="00602EF1"/>
    <w:rsid w:val="0060307B"/>
    <w:rsid w:val="006030BC"/>
    <w:rsid w:val="00603323"/>
    <w:rsid w:val="006033E8"/>
    <w:rsid w:val="00603488"/>
    <w:rsid w:val="00603737"/>
    <w:rsid w:val="006037DD"/>
    <w:rsid w:val="00603AFC"/>
    <w:rsid w:val="00604191"/>
    <w:rsid w:val="006048DA"/>
    <w:rsid w:val="00604B1A"/>
    <w:rsid w:val="00606434"/>
    <w:rsid w:val="006064C5"/>
    <w:rsid w:val="0060771E"/>
    <w:rsid w:val="00607AD3"/>
    <w:rsid w:val="006102BB"/>
    <w:rsid w:val="00610579"/>
    <w:rsid w:val="006105F8"/>
    <w:rsid w:val="006117CC"/>
    <w:rsid w:val="006117E0"/>
    <w:rsid w:val="00611E82"/>
    <w:rsid w:val="00613701"/>
    <w:rsid w:val="0061440B"/>
    <w:rsid w:val="006148F8"/>
    <w:rsid w:val="00614A57"/>
    <w:rsid w:val="00615340"/>
    <w:rsid w:val="006157AC"/>
    <w:rsid w:val="00615CF4"/>
    <w:rsid w:val="00615D26"/>
    <w:rsid w:val="00615E2E"/>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A6C"/>
    <w:rsid w:val="00634C93"/>
    <w:rsid w:val="00634F8E"/>
    <w:rsid w:val="00635AAA"/>
    <w:rsid w:val="006363A8"/>
    <w:rsid w:val="0063643E"/>
    <w:rsid w:val="00636883"/>
    <w:rsid w:val="00636A13"/>
    <w:rsid w:val="006404B9"/>
    <w:rsid w:val="006407A2"/>
    <w:rsid w:val="00640C9A"/>
    <w:rsid w:val="00640D89"/>
    <w:rsid w:val="00640F48"/>
    <w:rsid w:val="00641254"/>
    <w:rsid w:val="00641562"/>
    <w:rsid w:val="00641959"/>
    <w:rsid w:val="00641B1C"/>
    <w:rsid w:val="00641CF9"/>
    <w:rsid w:val="00641EC1"/>
    <w:rsid w:val="00642305"/>
    <w:rsid w:val="00642C83"/>
    <w:rsid w:val="00642EB8"/>
    <w:rsid w:val="0064385B"/>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0FC1"/>
    <w:rsid w:val="006510CE"/>
    <w:rsid w:val="0065144F"/>
    <w:rsid w:val="00651633"/>
    <w:rsid w:val="00651943"/>
    <w:rsid w:val="00651A6E"/>
    <w:rsid w:val="006520DA"/>
    <w:rsid w:val="006524B9"/>
    <w:rsid w:val="00652933"/>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2B4E"/>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50E"/>
    <w:rsid w:val="006C568A"/>
    <w:rsid w:val="006C5786"/>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1B99"/>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16E0"/>
    <w:rsid w:val="007022BF"/>
    <w:rsid w:val="007032ED"/>
    <w:rsid w:val="00703597"/>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4B38"/>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1E1E"/>
    <w:rsid w:val="007221D1"/>
    <w:rsid w:val="00722778"/>
    <w:rsid w:val="0072304C"/>
    <w:rsid w:val="007230D1"/>
    <w:rsid w:val="007235E4"/>
    <w:rsid w:val="007235FA"/>
    <w:rsid w:val="00723E27"/>
    <w:rsid w:val="0072467C"/>
    <w:rsid w:val="00724B18"/>
    <w:rsid w:val="00724F37"/>
    <w:rsid w:val="00724F4A"/>
    <w:rsid w:val="00724FDE"/>
    <w:rsid w:val="00725325"/>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5AE"/>
    <w:rsid w:val="007368C4"/>
    <w:rsid w:val="00736F10"/>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9B0"/>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6B31"/>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8BA"/>
    <w:rsid w:val="0079543F"/>
    <w:rsid w:val="007963C2"/>
    <w:rsid w:val="00796441"/>
    <w:rsid w:val="00796E0C"/>
    <w:rsid w:val="007979B2"/>
    <w:rsid w:val="007A148E"/>
    <w:rsid w:val="007A260A"/>
    <w:rsid w:val="007A28C8"/>
    <w:rsid w:val="007A2DC7"/>
    <w:rsid w:val="007A2E3E"/>
    <w:rsid w:val="007A3382"/>
    <w:rsid w:val="007A3993"/>
    <w:rsid w:val="007A39D3"/>
    <w:rsid w:val="007A452C"/>
    <w:rsid w:val="007A4E46"/>
    <w:rsid w:val="007A5161"/>
    <w:rsid w:val="007A5379"/>
    <w:rsid w:val="007A5AC4"/>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92C"/>
    <w:rsid w:val="007B4D27"/>
    <w:rsid w:val="007B4F51"/>
    <w:rsid w:val="007B507D"/>
    <w:rsid w:val="007B544D"/>
    <w:rsid w:val="007B5618"/>
    <w:rsid w:val="007B5CFE"/>
    <w:rsid w:val="007B629D"/>
    <w:rsid w:val="007B68D8"/>
    <w:rsid w:val="007B69E0"/>
    <w:rsid w:val="007B6D80"/>
    <w:rsid w:val="007B6E39"/>
    <w:rsid w:val="007B73CD"/>
    <w:rsid w:val="007B7452"/>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A08"/>
    <w:rsid w:val="007C6DA8"/>
    <w:rsid w:val="007C7BD2"/>
    <w:rsid w:val="007D0733"/>
    <w:rsid w:val="007D0868"/>
    <w:rsid w:val="007D09F8"/>
    <w:rsid w:val="007D0E7B"/>
    <w:rsid w:val="007D0F98"/>
    <w:rsid w:val="007D147D"/>
    <w:rsid w:val="007D1BB2"/>
    <w:rsid w:val="007D1C08"/>
    <w:rsid w:val="007D244D"/>
    <w:rsid w:val="007D25B8"/>
    <w:rsid w:val="007D33FD"/>
    <w:rsid w:val="007D37A8"/>
    <w:rsid w:val="007D3F6F"/>
    <w:rsid w:val="007D422A"/>
    <w:rsid w:val="007D43B9"/>
    <w:rsid w:val="007D450E"/>
    <w:rsid w:val="007D4693"/>
    <w:rsid w:val="007D4735"/>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4E7B"/>
    <w:rsid w:val="007E57A3"/>
    <w:rsid w:val="007E5DC4"/>
    <w:rsid w:val="007E5FB3"/>
    <w:rsid w:val="007E6345"/>
    <w:rsid w:val="007E6663"/>
    <w:rsid w:val="007E6C36"/>
    <w:rsid w:val="007E6D25"/>
    <w:rsid w:val="007E6F97"/>
    <w:rsid w:val="007E70E2"/>
    <w:rsid w:val="007E7A54"/>
    <w:rsid w:val="007E7E1F"/>
    <w:rsid w:val="007F0434"/>
    <w:rsid w:val="007F04D7"/>
    <w:rsid w:val="007F05FD"/>
    <w:rsid w:val="007F08F4"/>
    <w:rsid w:val="007F178E"/>
    <w:rsid w:val="007F187F"/>
    <w:rsid w:val="007F1952"/>
    <w:rsid w:val="007F1DC8"/>
    <w:rsid w:val="007F2100"/>
    <w:rsid w:val="007F240D"/>
    <w:rsid w:val="007F27E9"/>
    <w:rsid w:val="007F32F5"/>
    <w:rsid w:val="007F34C2"/>
    <w:rsid w:val="007F3717"/>
    <w:rsid w:val="007F495D"/>
    <w:rsid w:val="007F4E60"/>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CE3"/>
    <w:rsid w:val="00804D20"/>
    <w:rsid w:val="00805231"/>
    <w:rsid w:val="0080558A"/>
    <w:rsid w:val="00805C19"/>
    <w:rsid w:val="008062F2"/>
    <w:rsid w:val="008067D2"/>
    <w:rsid w:val="008069CC"/>
    <w:rsid w:val="00806C2E"/>
    <w:rsid w:val="00807074"/>
    <w:rsid w:val="00807487"/>
    <w:rsid w:val="00807715"/>
    <w:rsid w:val="00807723"/>
    <w:rsid w:val="008077F8"/>
    <w:rsid w:val="008100DB"/>
    <w:rsid w:val="0081014C"/>
    <w:rsid w:val="00810461"/>
    <w:rsid w:val="00810632"/>
    <w:rsid w:val="00810DB1"/>
    <w:rsid w:val="00810DFF"/>
    <w:rsid w:val="00811509"/>
    <w:rsid w:val="008117BB"/>
    <w:rsid w:val="00812137"/>
    <w:rsid w:val="00812208"/>
    <w:rsid w:val="00812597"/>
    <w:rsid w:val="00812C8C"/>
    <w:rsid w:val="00812CBF"/>
    <w:rsid w:val="00812F47"/>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6D9D"/>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FCE"/>
    <w:rsid w:val="0084766A"/>
    <w:rsid w:val="00847A05"/>
    <w:rsid w:val="00847A0E"/>
    <w:rsid w:val="00847E56"/>
    <w:rsid w:val="008502DA"/>
    <w:rsid w:val="00850C4C"/>
    <w:rsid w:val="00850CFB"/>
    <w:rsid w:val="0085181A"/>
    <w:rsid w:val="00851962"/>
    <w:rsid w:val="00851D0A"/>
    <w:rsid w:val="00851FE7"/>
    <w:rsid w:val="008523C7"/>
    <w:rsid w:val="00852BD3"/>
    <w:rsid w:val="00852FAA"/>
    <w:rsid w:val="00854257"/>
    <w:rsid w:val="00854B85"/>
    <w:rsid w:val="00854DDE"/>
    <w:rsid w:val="0085528D"/>
    <w:rsid w:val="00855790"/>
    <w:rsid w:val="00855C4D"/>
    <w:rsid w:val="0085626E"/>
    <w:rsid w:val="00856B8F"/>
    <w:rsid w:val="008573A4"/>
    <w:rsid w:val="008573CD"/>
    <w:rsid w:val="0085746B"/>
    <w:rsid w:val="008574FC"/>
    <w:rsid w:val="00857556"/>
    <w:rsid w:val="00857BBA"/>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3D4"/>
    <w:rsid w:val="0086798E"/>
    <w:rsid w:val="008679AE"/>
    <w:rsid w:val="00867B35"/>
    <w:rsid w:val="008701E4"/>
    <w:rsid w:val="00870289"/>
    <w:rsid w:val="00870DFB"/>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94D"/>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5BC4"/>
    <w:rsid w:val="008970E2"/>
    <w:rsid w:val="00897287"/>
    <w:rsid w:val="0089730A"/>
    <w:rsid w:val="008974AD"/>
    <w:rsid w:val="00897A83"/>
    <w:rsid w:val="008A02A5"/>
    <w:rsid w:val="008A0A8F"/>
    <w:rsid w:val="008A0A94"/>
    <w:rsid w:val="008A0C01"/>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176"/>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347F"/>
    <w:rsid w:val="008C401A"/>
    <w:rsid w:val="008C4785"/>
    <w:rsid w:val="008C4E48"/>
    <w:rsid w:val="008C5356"/>
    <w:rsid w:val="008C5490"/>
    <w:rsid w:val="008C5D1B"/>
    <w:rsid w:val="008C5FBA"/>
    <w:rsid w:val="008C6526"/>
    <w:rsid w:val="008C6773"/>
    <w:rsid w:val="008C6A73"/>
    <w:rsid w:val="008C6AA4"/>
    <w:rsid w:val="008C74F0"/>
    <w:rsid w:val="008C7F4D"/>
    <w:rsid w:val="008D00D8"/>
    <w:rsid w:val="008D09E2"/>
    <w:rsid w:val="008D154E"/>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3EC"/>
    <w:rsid w:val="008F740F"/>
    <w:rsid w:val="008F7477"/>
    <w:rsid w:val="008F799B"/>
    <w:rsid w:val="008F7BCB"/>
    <w:rsid w:val="008F7CBD"/>
    <w:rsid w:val="008F7CEC"/>
    <w:rsid w:val="009018B0"/>
    <w:rsid w:val="00901E8B"/>
    <w:rsid w:val="00902068"/>
    <w:rsid w:val="00902362"/>
    <w:rsid w:val="009044AE"/>
    <w:rsid w:val="00904707"/>
    <w:rsid w:val="00904883"/>
    <w:rsid w:val="009048B6"/>
    <w:rsid w:val="00904A2B"/>
    <w:rsid w:val="00904AE4"/>
    <w:rsid w:val="00904B5C"/>
    <w:rsid w:val="00904C16"/>
    <w:rsid w:val="00904C73"/>
    <w:rsid w:val="009051B9"/>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19E"/>
    <w:rsid w:val="009142F0"/>
    <w:rsid w:val="00914A5A"/>
    <w:rsid w:val="00914B79"/>
    <w:rsid w:val="00914F06"/>
    <w:rsid w:val="009154F1"/>
    <w:rsid w:val="00915A19"/>
    <w:rsid w:val="00915B6A"/>
    <w:rsid w:val="00916300"/>
    <w:rsid w:val="0091752E"/>
    <w:rsid w:val="00917660"/>
    <w:rsid w:val="0091795E"/>
    <w:rsid w:val="00917FA2"/>
    <w:rsid w:val="009200EE"/>
    <w:rsid w:val="009201B4"/>
    <w:rsid w:val="0092105F"/>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64BA"/>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E4"/>
    <w:rsid w:val="009360FD"/>
    <w:rsid w:val="009363C4"/>
    <w:rsid w:val="0093654D"/>
    <w:rsid w:val="009369F7"/>
    <w:rsid w:val="0094006A"/>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F79"/>
    <w:rsid w:val="00950CCB"/>
    <w:rsid w:val="00950EF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29E7"/>
    <w:rsid w:val="00962C95"/>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98A"/>
    <w:rsid w:val="00973B18"/>
    <w:rsid w:val="0097468B"/>
    <w:rsid w:val="00974928"/>
    <w:rsid w:val="0097492D"/>
    <w:rsid w:val="00975005"/>
    <w:rsid w:val="0097513F"/>
    <w:rsid w:val="0097516F"/>
    <w:rsid w:val="009759B0"/>
    <w:rsid w:val="00975B96"/>
    <w:rsid w:val="00975F82"/>
    <w:rsid w:val="0097651D"/>
    <w:rsid w:val="009765A9"/>
    <w:rsid w:val="00976646"/>
    <w:rsid w:val="009768DE"/>
    <w:rsid w:val="00976A49"/>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6FD4"/>
    <w:rsid w:val="00987032"/>
    <w:rsid w:val="00987D09"/>
    <w:rsid w:val="009905C2"/>
    <w:rsid w:val="0099080A"/>
    <w:rsid w:val="00990CE4"/>
    <w:rsid w:val="0099150C"/>
    <w:rsid w:val="00991CF9"/>
    <w:rsid w:val="00992139"/>
    <w:rsid w:val="009925CE"/>
    <w:rsid w:val="0099288E"/>
    <w:rsid w:val="00992C62"/>
    <w:rsid w:val="00992D5A"/>
    <w:rsid w:val="00992EBB"/>
    <w:rsid w:val="00992F8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2F4"/>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04EC"/>
    <w:rsid w:val="009B1E0E"/>
    <w:rsid w:val="009B2D72"/>
    <w:rsid w:val="009B2E2E"/>
    <w:rsid w:val="009B3479"/>
    <w:rsid w:val="009B3742"/>
    <w:rsid w:val="009B410C"/>
    <w:rsid w:val="009B41A7"/>
    <w:rsid w:val="009B4AAF"/>
    <w:rsid w:val="009B4AF0"/>
    <w:rsid w:val="009B50A1"/>
    <w:rsid w:val="009B5462"/>
    <w:rsid w:val="009B57CA"/>
    <w:rsid w:val="009B5E70"/>
    <w:rsid w:val="009B614D"/>
    <w:rsid w:val="009B68B1"/>
    <w:rsid w:val="009B751A"/>
    <w:rsid w:val="009B7EC2"/>
    <w:rsid w:val="009B7FD0"/>
    <w:rsid w:val="009C024D"/>
    <w:rsid w:val="009C0469"/>
    <w:rsid w:val="009C04EA"/>
    <w:rsid w:val="009C098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6C3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8E"/>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06CC"/>
    <w:rsid w:val="009F105C"/>
    <w:rsid w:val="009F10E3"/>
    <w:rsid w:val="009F1431"/>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9F76CD"/>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8B"/>
    <w:rsid w:val="00A046B1"/>
    <w:rsid w:val="00A046BB"/>
    <w:rsid w:val="00A0567B"/>
    <w:rsid w:val="00A060D0"/>
    <w:rsid w:val="00A066C1"/>
    <w:rsid w:val="00A06994"/>
    <w:rsid w:val="00A07C4B"/>
    <w:rsid w:val="00A07ECC"/>
    <w:rsid w:val="00A101FF"/>
    <w:rsid w:val="00A10378"/>
    <w:rsid w:val="00A106DD"/>
    <w:rsid w:val="00A11029"/>
    <w:rsid w:val="00A11838"/>
    <w:rsid w:val="00A11C88"/>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8B6"/>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3BC"/>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0FD2"/>
    <w:rsid w:val="00A4161C"/>
    <w:rsid w:val="00A4278F"/>
    <w:rsid w:val="00A436C2"/>
    <w:rsid w:val="00A438A4"/>
    <w:rsid w:val="00A43BA1"/>
    <w:rsid w:val="00A43CED"/>
    <w:rsid w:val="00A44142"/>
    <w:rsid w:val="00A44726"/>
    <w:rsid w:val="00A447F7"/>
    <w:rsid w:val="00A4484B"/>
    <w:rsid w:val="00A44C10"/>
    <w:rsid w:val="00A4612E"/>
    <w:rsid w:val="00A46503"/>
    <w:rsid w:val="00A470A8"/>
    <w:rsid w:val="00A475D2"/>
    <w:rsid w:val="00A47680"/>
    <w:rsid w:val="00A47A08"/>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660"/>
    <w:rsid w:val="00A56B4E"/>
    <w:rsid w:val="00A5706D"/>
    <w:rsid w:val="00A5749E"/>
    <w:rsid w:val="00A57947"/>
    <w:rsid w:val="00A601ED"/>
    <w:rsid w:val="00A61395"/>
    <w:rsid w:val="00A617D2"/>
    <w:rsid w:val="00A61A16"/>
    <w:rsid w:val="00A622EF"/>
    <w:rsid w:val="00A62487"/>
    <w:rsid w:val="00A62C75"/>
    <w:rsid w:val="00A62FF0"/>
    <w:rsid w:val="00A63438"/>
    <w:rsid w:val="00A63AC2"/>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B89"/>
    <w:rsid w:val="00A81EAE"/>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2B9B"/>
    <w:rsid w:val="00AA40CB"/>
    <w:rsid w:val="00AA4193"/>
    <w:rsid w:val="00AA496B"/>
    <w:rsid w:val="00AA4DBA"/>
    <w:rsid w:val="00AA52AE"/>
    <w:rsid w:val="00AA54B6"/>
    <w:rsid w:val="00AA55C6"/>
    <w:rsid w:val="00AA5B13"/>
    <w:rsid w:val="00AA6E97"/>
    <w:rsid w:val="00AA7576"/>
    <w:rsid w:val="00AA7DE1"/>
    <w:rsid w:val="00AB016B"/>
    <w:rsid w:val="00AB04F7"/>
    <w:rsid w:val="00AB1DA9"/>
    <w:rsid w:val="00AB2B03"/>
    <w:rsid w:val="00AB369D"/>
    <w:rsid w:val="00AB3A4A"/>
    <w:rsid w:val="00AB3C27"/>
    <w:rsid w:val="00AB46C7"/>
    <w:rsid w:val="00AB4C44"/>
    <w:rsid w:val="00AB5937"/>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3F1"/>
    <w:rsid w:val="00AC7592"/>
    <w:rsid w:val="00AC7AEC"/>
    <w:rsid w:val="00AD02BB"/>
    <w:rsid w:val="00AD0715"/>
    <w:rsid w:val="00AD0CB4"/>
    <w:rsid w:val="00AD155C"/>
    <w:rsid w:val="00AD194A"/>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7F3"/>
    <w:rsid w:val="00AD7C2F"/>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099"/>
    <w:rsid w:val="00AE532C"/>
    <w:rsid w:val="00AE54BE"/>
    <w:rsid w:val="00AE5E91"/>
    <w:rsid w:val="00AE6013"/>
    <w:rsid w:val="00AE609D"/>
    <w:rsid w:val="00AE663C"/>
    <w:rsid w:val="00AE6F87"/>
    <w:rsid w:val="00AE7B30"/>
    <w:rsid w:val="00AF0850"/>
    <w:rsid w:val="00AF0869"/>
    <w:rsid w:val="00AF1B5D"/>
    <w:rsid w:val="00AF254D"/>
    <w:rsid w:val="00AF3ACB"/>
    <w:rsid w:val="00AF3FF3"/>
    <w:rsid w:val="00AF422E"/>
    <w:rsid w:val="00AF4399"/>
    <w:rsid w:val="00AF43CD"/>
    <w:rsid w:val="00AF50BA"/>
    <w:rsid w:val="00AF5A0F"/>
    <w:rsid w:val="00AF5D28"/>
    <w:rsid w:val="00AF60BD"/>
    <w:rsid w:val="00AF62DA"/>
    <w:rsid w:val="00AF6332"/>
    <w:rsid w:val="00AF678B"/>
    <w:rsid w:val="00AF7466"/>
    <w:rsid w:val="00AF7612"/>
    <w:rsid w:val="00AF764A"/>
    <w:rsid w:val="00AF7A3E"/>
    <w:rsid w:val="00B001D0"/>
    <w:rsid w:val="00B005CE"/>
    <w:rsid w:val="00B00DA6"/>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03"/>
    <w:rsid w:val="00B23166"/>
    <w:rsid w:val="00B23530"/>
    <w:rsid w:val="00B23562"/>
    <w:rsid w:val="00B238A6"/>
    <w:rsid w:val="00B23B25"/>
    <w:rsid w:val="00B23F02"/>
    <w:rsid w:val="00B2412C"/>
    <w:rsid w:val="00B24C22"/>
    <w:rsid w:val="00B24CD2"/>
    <w:rsid w:val="00B25899"/>
    <w:rsid w:val="00B25AB0"/>
    <w:rsid w:val="00B260ED"/>
    <w:rsid w:val="00B26186"/>
    <w:rsid w:val="00B26AA1"/>
    <w:rsid w:val="00B26B5C"/>
    <w:rsid w:val="00B27153"/>
    <w:rsid w:val="00B27971"/>
    <w:rsid w:val="00B27AA0"/>
    <w:rsid w:val="00B27B3F"/>
    <w:rsid w:val="00B30B0E"/>
    <w:rsid w:val="00B31164"/>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6DCF"/>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635"/>
    <w:rsid w:val="00B56962"/>
    <w:rsid w:val="00B56C46"/>
    <w:rsid w:val="00B57921"/>
    <w:rsid w:val="00B57F6C"/>
    <w:rsid w:val="00B60423"/>
    <w:rsid w:val="00B60871"/>
    <w:rsid w:val="00B60E3D"/>
    <w:rsid w:val="00B6120D"/>
    <w:rsid w:val="00B6317A"/>
    <w:rsid w:val="00B631E6"/>
    <w:rsid w:val="00B6328B"/>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406"/>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66"/>
    <w:rsid w:val="00B7658D"/>
    <w:rsid w:val="00B76720"/>
    <w:rsid w:val="00B76B70"/>
    <w:rsid w:val="00B76B89"/>
    <w:rsid w:val="00B77405"/>
    <w:rsid w:val="00B7742D"/>
    <w:rsid w:val="00B7746D"/>
    <w:rsid w:val="00B80127"/>
    <w:rsid w:val="00B8037B"/>
    <w:rsid w:val="00B80450"/>
    <w:rsid w:val="00B80616"/>
    <w:rsid w:val="00B80738"/>
    <w:rsid w:val="00B8125D"/>
    <w:rsid w:val="00B81521"/>
    <w:rsid w:val="00B8195F"/>
    <w:rsid w:val="00B81B31"/>
    <w:rsid w:val="00B82502"/>
    <w:rsid w:val="00B82908"/>
    <w:rsid w:val="00B82B0A"/>
    <w:rsid w:val="00B82F5F"/>
    <w:rsid w:val="00B83E9D"/>
    <w:rsid w:val="00B842CD"/>
    <w:rsid w:val="00B8457A"/>
    <w:rsid w:val="00B86136"/>
    <w:rsid w:val="00B86160"/>
    <w:rsid w:val="00B861DB"/>
    <w:rsid w:val="00B863B5"/>
    <w:rsid w:val="00B87B4F"/>
    <w:rsid w:val="00B87FBC"/>
    <w:rsid w:val="00B90B2F"/>
    <w:rsid w:val="00B90C64"/>
    <w:rsid w:val="00B91628"/>
    <w:rsid w:val="00B9197F"/>
    <w:rsid w:val="00B91DB7"/>
    <w:rsid w:val="00B925CD"/>
    <w:rsid w:val="00B92AD0"/>
    <w:rsid w:val="00B930A2"/>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5DFD"/>
    <w:rsid w:val="00BC5F72"/>
    <w:rsid w:val="00BC614D"/>
    <w:rsid w:val="00BC61CB"/>
    <w:rsid w:val="00BC64C2"/>
    <w:rsid w:val="00BC6927"/>
    <w:rsid w:val="00BC6AA4"/>
    <w:rsid w:val="00BC6AAB"/>
    <w:rsid w:val="00BC6E4A"/>
    <w:rsid w:val="00BC6E7F"/>
    <w:rsid w:val="00BC72B5"/>
    <w:rsid w:val="00BC7587"/>
    <w:rsid w:val="00BC761D"/>
    <w:rsid w:val="00BC7EF2"/>
    <w:rsid w:val="00BD09E0"/>
    <w:rsid w:val="00BD0A75"/>
    <w:rsid w:val="00BD107C"/>
    <w:rsid w:val="00BD1713"/>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5F9"/>
    <w:rsid w:val="00BD67AF"/>
    <w:rsid w:val="00BD67E5"/>
    <w:rsid w:val="00BD68F0"/>
    <w:rsid w:val="00BD6A06"/>
    <w:rsid w:val="00BD6C56"/>
    <w:rsid w:val="00BD6C6C"/>
    <w:rsid w:val="00BD6DF6"/>
    <w:rsid w:val="00BD6F0E"/>
    <w:rsid w:val="00BD6F10"/>
    <w:rsid w:val="00BD73EA"/>
    <w:rsid w:val="00BD75F5"/>
    <w:rsid w:val="00BD78AF"/>
    <w:rsid w:val="00BE0788"/>
    <w:rsid w:val="00BE0800"/>
    <w:rsid w:val="00BE0D24"/>
    <w:rsid w:val="00BE0E95"/>
    <w:rsid w:val="00BE2A5B"/>
    <w:rsid w:val="00BE30BC"/>
    <w:rsid w:val="00BE38BD"/>
    <w:rsid w:val="00BE3A49"/>
    <w:rsid w:val="00BE3A4F"/>
    <w:rsid w:val="00BE3C4C"/>
    <w:rsid w:val="00BE44DC"/>
    <w:rsid w:val="00BE45E0"/>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95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B56"/>
    <w:rsid w:val="00BF63FD"/>
    <w:rsid w:val="00BF6906"/>
    <w:rsid w:val="00BF6E37"/>
    <w:rsid w:val="00BF6FE4"/>
    <w:rsid w:val="00BF7201"/>
    <w:rsid w:val="00BF7398"/>
    <w:rsid w:val="00BF747F"/>
    <w:rsid w:val="00BF7DD0"/>
    <w:rsid w:val="00C000A2"/>
    <w:rsid w:val="00C00298"/>
    <w:rsid w:val="00C00B3D"/>
    <w:rsid w:val="00C01262"/>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0B62"/>
    <w:rsid w:val="00C118AB"/>
    <w:rsid w:val="00C11F21"/>
    <w:rsid w:val="00C120F5"/>
    <w:rsid w:val="00C122A7"/>
    <w:rsid w:val="00C12830"/>
    <w:rsid w:val="00C12BAE"/>
    <w:rsid w:val="00C12C62"/>
    <w:rsid w:val="00C12F5C"/>
    <w:rsid w:val="00C1326A"/>
    <w:rsid w:val="00C13509"/>
    <w:rsid w:val="00C13652"/>
    <w:rsid w:val="00C1368F"/>
    <w:rsid w:val="00C139FF"/>
    <w:rsid w:val="00C13ACE"/>
    <w:rsid w:val="00C13EDE"/>
    <w:rsid w:val="00C142CC"/>
    <w:rsid w:val="00C142D6"/>
    <w:rsid w:val="00C1442B"/>
    <w:rsid w:val="00C146CE"/>
    <w:rsid w:val="00C14BB0"/>
    <w:rsid w:val="00C14BDB"/>
    <w:rsid w:val="00C14D5C"/>
    <w:rsid w:val="00C14E42"/>
    <w:rsid w:val="00C156B9"/>
    <w:rsid w:val="00C158AE"/>
    <w:rsid w:val="00C16510"/>
    <w:rsid w:val="00C16BFC"/>
    <w:rsid w:val="00C16F62"/>
    <w:rsid w:val="00C16FAB"/>
    <w:rsid w:val="00C1727A"/>
    <w:rsid w:val="00C173AC"/>
    <w:rsid w:val="00C1745E"/>
    <w:rsid w:val="00C17711"/>
    <w:rsid w:val="00C20428"/>
    <w:rsid w:val="00C2045E"/>
    <w:rsid w:val="00C20AA5"/>
    <w:rsid w:val="00C21459"/>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1B"/>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6B4"/>
    <w:rsid w:val="00C6188E"/>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93A"/>
    <w:rsid w:val="00C73C14"/>
    <w:rsid w:val="00C73E72"/>
    <w:rsid w:val="00C75487"/>
    <w:rsid w:val="00C7548F"/>
    <w:rsid w:val="00C7555D"/>
    <w:rsid w:val="00C75631"/>
    <w:rsid w:val="00C7573D"/>
    <w:rsid w:val="00C75C39"/>
    <w:rsid w:val="00C75C77"/>
    <w:rsid w:val="00C75E58"/>
    <w:rsid w:val="00C76031"/>
    <w:rsid w:val="00C76270"/>
    <w:rsid w:val="00C76FBD"/>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702"/>
    <w:rsid w:val="00C83CE2"/>
    <w:rsid w:val="00C8419A"/>
    <w:rsid w:val="00C8421E"/>
    <w:rsid w:val="00C84ADB"/>
    <w:rsid w:val="00C84E77"/>
    <w:rsid w:val="00C859E8"/>
    <w:rsid w:val="00C85C45"/>
    <w:rsid w:val="00C85DCA"/>
    <w:rsid w:val="00C85E05"/>
    <w:rsid w:val="00C85EA5"/>
    <w:rsid w:val="00C866B8"/>
    <w:rsid w:val="00C86AE3"/>
    <w:rsid w:val="00C86B24"/>
    <w:rsid w:val="00C86DAA"/>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539"/>
    <w:rsid w:val="00CA09FB"/>
    <w:rsid w:val="00CA0C12"/>
    <w:rsid w:val="00CA0FBA"/>
    <w:rsid w:val="00CA1345"/>
    <w:rsid w:val="00CA136A"/>
    <w:rsid w:val="00CA177C"/>
    <w:rsid w:val="00CA1A9F"/>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881"/>
    <w:rsid w:val="00CA6BFB"/>
    <w:rsid w:val="00CA6CBC"/>
    <w:rsid w:val="00CA706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1C"/>
    <w:rsid w:val="00CC2C83"/>
    <w:rsid w:val="00CC373D"/>
    <w:rsid w:val="00CC3DE1"/>
    <w:rsid w:val="00CC3ED1"/>
    <w:rsid w:val="00CC3F40"/>
    <w:rsid w:val="00CC4131"/>
    <w:rsid w:val="00CC4213"/>
    <w:rsid w:val="00CC4BAB"/>
    <w:rsid w:val="00CC4D57"/>
    <w:rsid w:val="00CC4F79"/>
    <w:rsid w:val="00CC530C"/>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ED4"/>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7174"/>
    <w:rsid w:val="00CF76CC"/>
    <w:rsid w:val="00CF7BC4"/>
    <w:rsid w:val="00D0007E"/>
    <w:rsid w:val="00D00120"/>
    <w:rsid w:val="00D0012A"/>
    <w:rsid w:val="00D0034B"/>
    <w:rsid w:val="00D00620"/>
    <w:rsid w:val="00D01463"/>
    <w:rsid w:val="00D01C49"/>
    <w:rsid w:val="00D024B2"/>
    <w:rsid w:val="00D025F9"/>
    <w:rsid w:val="00D0263E"/>
    <w:rsid w:val="00D030AD"/>
    <w:rsid w:val="00D035BD"/>
    <w:rsid w:val="00D0363B"/>
    <w:rsid w:val="00D0392D"/>
    <w:rsid w:val="00D040BF"/>
    <w:rsid w:val="00D041D4"/>
    <w:rsid w:val="00D0433C"/>
    <w:rsid w:val="00D04C90"/>
    <w:rsid w:val="00D04F1C"/>
    <w:rsid w:val="00D05106"/>
    <w:rsid w:val="00D0529C"/>
    <w:rsid w:val="00D05548"/>
    <w:rsid w:val="00D05605"/>
    <w:rsid w:val="00D059CE"/>
    <w:rsid w:val="00D05AEA"/>
    <w:rsid w:val="00D05D4F"/>
    <w:rsid w:val="00D068B3"/>
    <w:rsid w:val="00D06A38"/>
    <w:rsid w:val="00D06BC6"/>
    <w:rsid w:val="00D06EA3"/>
    <w:rsid w:val="00D0776E"/>
    <w:rsid w:val="00D077D3"/>
    <w:rsid w:val="00D07A78"/>
    <w:rsid w:val="00D07ACE"/>
    <w:rsid w:val="00D07DF9"/>
    <w:rsid w:val="00D07EB2"/>
    <w:rsid w:val="00D10077"/>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C01"/>
    <w:rsid w:val="00D17E2D"/>
    <w:rsid w:val="00D20082"/>
    <w:rsid w:val="00D20091"/>
    <w:rsid w:val="00D20187"/>
    <w:rsid w:val="00D20383"/>
    <w:rsid w:val="00D20430"/>
    <w:rsid w:val="00D20B45"/>
    <w:rsid w:val="00D20B53"/>
    <w:rsid w:val="00D20BC6"/>
    <w:rsid w:val="00D20FE1"/>
    <w:rsid w:val="00D2118A"/>
    <w:rsid w:val="00D21D12"/>
    <w:rsid w:val="00D2203F"/>
    <w:rsid w:val="00D22577"/>
    <w:rsid w:val="00D22ACC"/>
    <w:rsid w:val="00D22B7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3EE"/>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E2D"/>
    <w:rsid w:val="00D40F2E"/>
    <w:rsid w:val="00D40F55"/>
    <w:rsid w:val="00D4167E"/>
    <w:rsid w:val="00D416F1"/>
    <w:rsid w:val="00D4235B"/>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7BE"/>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292"/>
    <w:rsid w:val="00D81519"/>
    <w:rsid w:val="00D81666"/>
    <w:rsid w:val="00D819A1"/>
    <w:rsid w:val="00D81EFC"/>
    <w:rsid w:val="00D82139"/>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B2"/>
    <w:rsid w:val="00DA14FA"/>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251"/>
    <w:rsid w:val="00DC04E1"/>
    <w:rsid w:val="00DC058E"/>
    <w:rsid w:val="00DC0740"/>
    <w:rsid w:val="00DC074C"/>
    <w:rsid w:val="00DC07DA"/>
    <w:rsid w:val="00DC082C"/>
    <w:rsid w:val="00DC0B56"/>
    <w:rsid w:val="00DC0BB8"/>
    <w:rsid w:val="00DC114C"/>
    <w:rsid w:val="00DC170E"/>
    <w:rsid w:val="00DC2250"/>
    <w:rsid w:val="00DC264F"/>
    <w:rsid w:val="00DC2E3B"/>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9B0"/>
    <w:rsid w:val="00DC7A75"/>
    <w:rsid w:val="00DD02D9"/>
    <w:rsid w:val="00DD0C49"/>
    <w:rsid w:val="00DD1A90"/>
    <w:rsid w:val="00DD1E4A"/>
    <w:rsid w:val="00DD26FA"/>
    <w:rsid w:val="00DD2703"/>
    <w:rsid w:val="00DD2871"/>
    <w:rsid w:val="00DD334C"/>
    <w:rsid w:val="00DD361E"/>
    <w:rsid w:val="00DD36F3"/>
    <w:rsid w:val="00DD381C"/>
    <w:rsid w:val="00DD479F"/>
    <w:rsid w:val="00DD4E31"/>
    <w:rsid w:val="00DD55D6"/>
    <w:rsid w:val="00DD5859"/>
    <w:rsid w:val="00DD6086"/>
    <w:rsid w:val="00DD6616"/>
    <w:rsid w:val="00DD6A9B"/>
    <w:rsid w:val="00DD6EBD"/>
    <w:rsid w:val="00DD7204"/>
    <w:rsid w:val="00DD76D8"/>
    <w:rsid w:val="00DD7D11"/>
    <w:rsid w:val="00DD7DF1"/>
    <w:rsid w:val="00DD7FC7"/>
    <w:rsid w:val="00DE0049"/>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AC5"/>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8ED"/>
    <w:rsid w:val="00E135BF"/>
    <w:rsid w:val="00E13BEC"/>
    <w:rsid w:val="00E15540"/>
    <w:rsid w:val="00E1568B"/>
    <w:rsid w:val="00E15F44"/>
    <w:rsid w:val="00E15FB1"/>
    <w:rsid w:val="00E16BC3"/>
    <w:rsid w:val="00E16D74"/>
    <w:rsid w:val="00E16E6D"/>
    <w:rsid w:val="00E171BD"/>
    <w:rsid w:val="00E17227"/>
    <w:rsid w:val="00E1723E"/>
    <w:rsid w:val="00E175C4"/>
    <w:rsid w:val="00E17763"/>
    <w:rsid w:val="00E17A62"/>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0A"/>
    <w:rsid w:val="00E272AA"/>
    <w:rsid w:val="00E275A7"/>
    <w:rsid w:val="00E27FBC"/>
    <w:rsid w:val="00E300DF"/>
    <w:rsid w:val="00E3061D"/>
    <w:rsid w:val="00E30681"/>
    <w:rsid w:val="00E30C61"/>
    <w:rsid w:val="00E30D0A"/>
    <w:rsid w:val="00E30FAB"/>
    <w:rsid w:val="00E31023"/>
    <w:rsid w:val="00E3170E"/>
    <w:rsid w:val="00E31B0C"/>
    <w:rsid w:val="00E31C07"/>
    <w:rsid w:val="00E31C4A"/>
    <w:rsid w:val="00E320A7"/>
    <w:rsid w:val="00E32AF0"/>
    <w:rsid w:val="00E32F77"/>
    <w:rsid w:val="00E33EB0"/>
    <w:rsid w:val="00E34C4D"/>
    <w:rsid w:val="00E3575B"/>
    <w:rsid w:val="00E357C4"/>
    <w:rsid w:val="00E35BBC"/>
    <w:rsid w:val="00E363E8"/>
    <w:rsid w:val="00E36629"/>
    <w:rsid w:val="00E36734"/>
    <w:rsid w:val="00E369F0"/>
    <w:rsid w:val="00E36FD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DB1"/>
    <w:rsid w:val="00E41E03"/>
    <w:rsid w:val="00E423C1"/>
    <w:rsid w:val="00E4319C"/>
    <w:rsid w:val="00E43213"/>
    <w:rsid w:val="00E43813"/>
    <w:rsid w:val="00E43D44"/>
    <w:rsid w:val="00E444FD"/>
    <w:rsid w:val="00E4537B"/>
    <w:rsid w:val="00E4540E"/>
    <w:rsid w:val="00E45901"/>
    <w:rsid w:val="00E45AD0"/>
    <w:rsid w:val="00E45AF3"/>
    <w:rsid w:val="00E45FE5"/>
    <w:rsid w:val="00E46155"/>
    <w:rsid w:val="00E467EC"/>
    <w:rsid w:val="00E46E05"/>
    <w:rsid w:val="00E4724A"/>
    <w:rsid w:val="00E47455"/>
    <w:rsid w:val="00E47A38"/>
    <w:rsid w:val="00E47C3D"/>
    <w:rsid w:val="00E50077"/>
    <w:rsid w:val="00E5007D"/>
    <w:rsid w:val="00E50339"/>
    <w:rsid w:val="00E50C8B"/>
    <w:rsid w:val="00E51049"/>
    <w:rsid w:val="00E51C16"/>
    <w:rsid w:val="00E51C5B"/>
    <w:rsid w:val="00E52A4F"/>
    <w:rsid w:val="00E52B60"/>
    <w:rsid w:val="00E52F7D"/>
    <w:rsid w:val="00E530F2"/>
    <w:rsid w:val="00E5321F"/>
    <w:rsid w:val="00E534A0"/>
    <w:rsid w:val="00E53683"/>
    <w:rsid w:val="00E53741"/>
    <w:rsid w:val="00E5383F"/>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C9"/>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5C17"/>
    <w:rsid w:val="00E66A5A"/>
    <w:rsid w:val="00E6712E"/>
    <w:rsid w:val="00E67439"/>
    <w:rsid w:val="00E70E54"/>
    <w:rsid w:val="00E70F4F"/>
    <w:rsid w:val="00E715B6"/>
    <w:rsid w:val="00E71E20"/>
    <w:rsid w:val="00E72022"/>
    <w:rsid w:val="00E72528"/>
    <w:rsid w:val="00E72605"/>
    <w:rsid w:val="00E729E7"/>
    <w:rsid w:val="00E72C83"/>
    <w:rsid w:val="00E73248"/>
    <w:rsid w:val="00E734DD"/>
    <w:rsid w:val="00E73DCA"/>
    <w:rsid w:val="00E73FF1"/>
    <w:rsid w:val="00E741D9"/>
    <w:rsid w:val="00E74350"/>
    <w:rsid w:val="00E758A4"/>
    <w:rsid w:val="00E75AB7"/>
    <w:rsid w:val="00E75E8B"/>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49"/>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0DB"/>
    <w:rsid w:val="00E967D0"/>
    <w:rsid w:val="00E96B95"/>
    <w:rsid w:val="00E96FDE"/>
    <w:rsid w:val="00E97321"/>
    <w:rsid w:val="00E97DF9"/>
    <w:rsid w:val="00E97F99"/>
    <w:rsid w:val="00EA063A"/>
    <w:rsid w:val="00EA08A4"/>
    <w:rsid w:val="00EA0959"/>
    <w:rsid w:val="00EA11BD"/>
    <w:rsid w:val="00EA193B"/>
    <w:rsid w:val="00EA1A62"/>
    <w:rsid w:val="00EA1D33"/>
    <w:rsid w:val="00EA2D5A"/>
    <w:rsid w:val="00EA3354"/>
    <w:rsid w:val="00EA3465"/>
    <w:rsid w:val="00EA3791"/>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277B"/>
    <w:rsid w:val="00EC387B"/>
    <w:rsid w:val="00EC3957"/>
    <w:rsid w:val="00EC3FCA"/>
    <w:rsid w:val="00EC4136"/>
    <w:rsid w:val="00EC4474"/>
    <w:rsid w:val="00EC45D4"/>
    <w:rsid w:val="00EC46A9"/>
    <w:rsid w:val="00EC4828"/>
    <w:rsid w:val="00EC505B"/>
    <w:rsid w:val="00EC5629"/>
    <w:rsid w:val="00EC5675"/>
    <w:rsid w:val="00EC58FA"/>
    <w:rsid w:val="00EC5B7D"/>
    <w:rsid w:val="00EC6289"/>
    <w:rsid w:val="00EC6680"/>
    <w:rsid w:val="00EC6C25"/>
    <w:rsid w:val="00EC6E40"/>
    <w:rsid w:val="00EC6EBE"/>
    <w:rsid w:val="00EC716B"/>
    <w:rsid w:val="00EC75D3"/>
    <w:rsid w:val="00EC79A8"/>
    <w:rsid w:val="00EC7D86"/>
    <w:rsid w:val="00ED0667"/>
    <w:rsid w:val="00ED0DBA"/>
    <w:rsid w:val="00ED0EF5"/>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4590"/>
    <w:rsid w:val="00EE510F"/>
    <w:rsid w:val="00EE5247"/>
    <w:rsid w:val="00EE52C9"/>
    <w:rsid w:val="00EE5D67"/>
    <w:rsid w:val="00EE5DE2"/>
    <w:rsid w:val="00EE615D"/>
    <w:rsid w:val="00EE6AD3"/>
    <w:rsid w:val="00EE70A0"/>
    <w:rsid w:val="00EE74DC"/>
    <w:rsid w:val="00EE7DD4"/>
    <w:rsid w:val="00EE7F6F"/>
    <w:rsid w:val="00EF016D"/>
    <w:rsid w:val="00EF0769"/>
    <w:rsid w:val="00EF0950"/>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2E0F"/>
    <w:rsid w:val="00F031FA"/>
    <w:rsid w:val="00F0392D"/>
    <w:rsid w:val="00F03BB1"/>
    <w:rsid w:val="00F03FAF"/>
    <w:rsid w:val="00F045ED"/>
    <w:rsid w:val="00F04A90"/>
    <w:rsid w:val="00F04B4F"/>
    <w:rsid w:val="00F04C1C"/>
    <w:rsid w:val="00F057AB"/>
    <w:rsid w:val="00F05EF1"/>
    <w:rsid w:val="00F063B8"/>
    <w:rsid w:val="00F064C1"/>
    <w:rsid w:val="00F065E3"/>
    <w:rsid w:val="00F0685A"/>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10B"/>
    <w:rsid w:val="00F23367"/>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55F"/>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2A"/>
    <w:rsid w:val="00F37351"/>
    <w:rsid w:val="00F37793"/>
    <w:rsid w:val="00F37A7E"/>
    <w:rsid w:val="00F37CC3"/>
    <w:rsid w:val="00F40961"/>
    <w:rsid w:val="00F409DF"/>
    <w:rsid w:val="00F40C58"/>
    <w:rsid w:val="00F41161"/>
    <w:rsid w:val="00F414DC"/>
    <w:rsid w:val="00F41B49"/>
    <w:rsid w:val="00F41C1F"/>
    <w:rsid w:val="00F421C0"/>
    <w:rsid w:val="00F42633"/>
    <w:rsid w:val="00F4293E"/>
    <w:rsid w:val="00F42C09"/>
    <w:rsid w:val="00F42C97"/>
    <w:rsid w:val="00F43047"/>
    <w:rsid w:val="00F43059"/>
    <w:rsid w:val="00F43450"/>
    <w:rsid w:val="00F437D8"/>
    <w:rsid w:val="00F43B93"/>
    <w:rsid w:val="00F43F07"/>
    <w:rsid w:val="00F44480"/>
    <w:rsid w:val="00F449B5"/>
    <w:rsid w:val="00F44C8C"/>
    <w:rsid w:val="00F44FC8"/>
    <w:rsid w:val="00F45CFB"/>
    <w:rsid w:val="00F45DB1"/>
    <w:rsid w:val="00F46549"/>
    <w:rsid w:val="00F466F1"/>
    <w:rsid w:val="00F46E2E"/>
    <w:rsid w:val="00F4722D"/>
    <w:rsid w:val="00F477E4"/>
    <w:rsid w:val="00F47826"/>
    <w:rsid w:val="00F47EFD"/>
    <w:rsid w:val="00F50D29"/>
    <w:rsid w:val="00F50F0F"/>
    <w:rsid w:val="00F51267"/>
    <w:rsid w:val="00F514D2"/>
    <w:rsid w:val="00F517B4"/>
    <w:rsid w:val="00F52473"/>
    <w:rsid w:val="00F526CF"/>
    <w:rsid w:val="00F52EEE"/>
    <w:rsid w:val="00F53242"/>
    <w:rsid w:val="00F5455C"/>
    <w:rsid w:val="00F55298"/>
    <w:rsid w:val="00F5549D"/>
    <w:rsid w:val="00F55666"/>
    <w:rsid w:val="00F55FF2"/>
    <w:rsid w:val="00F56098"/>
    <w:rsid w:val="00F561B6"/>
    <w:rsid w:val="00F5673F"/>
    <w:rsid w:val="00F567FF"/>
    <w:rsid w:val="00F56861"/>
    <w:rsid w:val="00F56AA8"/>
    <w:rsid w:val="00F56AF9"/>
    <w:rsid w:val="00F56DEF"/>
    <w:rsid w:val="00F56F02"/>
    <w:rsid w:val="00F571F1"/>
    <w:rsid w:val="00F57228"/>
    <w:rsid w:val="00F576C1"/>
    <w:rsid w:val="00F57BD2"/>
    <w:rsid w:val="00F60493"/>
    <w:rsid w:val="00F60DC2"/>
    <w:rsid w:val="00F60E2F"/>
    <w:rsid w:val="00F618D9"/>
    <w:rsid w:val="00F619E3"/>
    <w:rsid w:val="00F61CB6"/>
    <w:rsid w:val="00F61F7C"/>
    <w:rsid w:val="00F62DD9"/>
    <w:rsid w:val="00F632AD"/>
    <w:rsid w:val="00F639BD"/>
    <w:rsid w:val="00F63B17"/>
    <w:rsid w:val="00F63D53"/>
    <w:rsid w:val="00F63EC6"/>
    <w:rsid w:val="00F641C0"/>
    <w:rsid w:val="00F642A0"/>
    <w:rsid w:val="00F644AE"/>
    <w:rsid w:val="00F6484A"/>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173"/>
    <w:rsid w:val="00F741AD"/>
    <w:rsid w:val="00F7536D"/>
    <w:rsid w:val="00F7692F"/>
    <w:rsid w:val="00F76D05"/>
    <w:rsid w:val="00F76FC4"/>
    <w:rsid w:val="00F770A4"/>
    <w:rsid w:val="00F77C0C"/>
    <w:rsid w:val="00F77D34"/>
    <w:rsid w:val="00F8055C"/>
    <w:rsid w:val="00F80651"/>
    <w:rsid w:val="00F808D2"/>
    <w:rsid w:val="00F80973"/>
    <w:rsid w:val="00F80DC5"/>
    <w:rsid w:val="00F80FD2"/>
    <w:rsid w:val="00F8146B"/>
    <w:rsid w:val="00F818DF"/>
    <w:rsid w:val="00F81C8F"/>
    <w:rsid w:val="00F82536"/>
    <w:rsid w:val="00F826F8"/>
    <w:rsid w:val="00F82737"/>
    <w:rsid w:val="00F82A41"/>
    <w:rsid w:val="00F82A91"/>
    <w:rsid w:val="00F82D93"/>
    <w:rsid w:val="00F833AB"/>
    <w:rsid w:val="00F8357A"/>
    <w:rsid w:val="00F835E8"/>
    <w:rsid w:val="00F84F26"/>
    <w:rsid w:val="00F85124"/>
    <w:rsid w:val="00F8586D"/>
    <w:rsid w:val="00F86114"/>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249"/>
    <w:rsid w:val="00F937CB"/>
    <w:rsid w:val="00F93EF9"/>
    <w:rsid w:val="00F9428C"/>
    <w:rsid w:val="00F942DD"/>
    <w:rsid w:val="00F94725"/>
    <w:rsid w:val="00F94C86"/>
    <w:rsid w:val="00F9556B"/>
    <w:rsid w:val="00F95A90"/>
    <w:rsid w:val="00F960F8"/>
    <w:rsid w:val="00F9639A"/>
    <w:rsid w:val="00F96AF1"/>
    <w:rsid w:val="00F96F40"/>
    <w:rsid w:val="00F975A5"/>
    <w:rsid w:val="00F97731"/>
    <w:rsid w:val="00F97859"/>
    <w:rsid w:val="00F978DF"/>
    <w:rsid w:val="00F97B65"/>
    <w:rsid w:val="00F97BE4"/>
    <w:rsid w:val="00FA00E7"/>
    <w:rsid w:val="00FA0311"/>
    <w:rsid w:val="00FA0878"/>
    <w:rsid w:val="00FA13B0"/>
    <w:rsid w:val="00FA18C3"/>
    <w:rsid w:val="00FA1AAE"/>
    <w:rsid w:val="00FA21B9"/>
    <w:rsid w:val="00FA22D0"/>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25B"/>
    <w:rsid w:val="00FA6978"/>
    <w:rsid w:val="00FA6EEC"/>
    <w:rsid w:val="00FA772C"/>
    <w:rsid w:val="00FA7ACE"/>
    <w:rsid w:val="00FA7B7E"/>
    <w:rsid w:val="00FA7E8C"/>
    <w:rsid w:val="00FB00FD"/>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48C"/>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5C2"/>
    <w:rsid w:val="00FD276E"/>
    <w:rsid w:val="00FD29B6"/>
    <w:rsid w:val="00FD2AB2"/>
    <w:rsid w:val="00FD32DA"/>
    <w:rsid w:val="00FD35F6"/>
    <w:rsid w:val="00FD36D5"/>
    <w:rsid w:val="00FD3880"/>
    <w:rsid w:val="00FD3BE2"/>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4F9"/>
    <w:rsid w:val="00FE56D0"/>
    <w:rsid w:val="00FE573C"/>
    <w:rsid w:val="00FE5A88"/>
    <w:rsid w:val="00FE6072"/>
    <w:rsid w:val="00FE627B"/>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97D"/>
    <w:rsid w:val="00FF5AC1"/>
    <w:rsid w:val="00FF5CD1"/>
    <w:rsid w:val="00FF5CEE"/>
    <w:rsid w:val="00FF5FFE"/>
    <w:rsid w:val="00FF75C3"/>
    <w:rsid w:val="00FF77BD"/>
    <w:rsid w:val="00FF7A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9674701">
      <w:bodyDiv w:val="1"/>
      <w:marLeft w:val="30"/>
      <w:marRight w:val="30"/>
      <w:marTop w:val="0"/>
      <w:marBottom w:val="0"/>
      <w:divBdr>
        <w:top w:val="none" w:sz="0" w:space="0" w:color="auto"/>
        <w:left w:val="none" w:sz="0" w:space="0" w:color="auto"/>
        <w:bottom w:val="none" w:sz="0" w:space="0" w:color="auto"/>
        <w:right w:val="none" w:sz="0" w:space="0" w:color="auto"/>
      </w:divBdr>
      <w:divsChild>
        <w:div w:id="614752350">
          <w:marLeft w:val="0"/>
          <w:marRight w:val="0"/>
          <w:marTop w:val="0"/>
          <w:marBottom w:val="0"/>
          <w:divBdr>
            <w:top w:val="none" w:sz="0" w:space="0" w:color="auto"/>
            <w:left w:val="none" w:sz="0" w:space="0" w:color="auto"/>
            <w:bottom w:val="none" w:sz="0" w:space="0" w:color="auto"/>
            <w:right w:val="none" w:sz="0" w:space="0" w:color="auto"/>
          </w:divBdr>
          <w:divsChild>
            <w:div w:id="406028017">
              <w:marLeft w:val="0"/>
              <w:marRight w:val="0"/>
              <w:marTop w:val="0"/>
              <w:marBottom w:val="0"/>
              <w:divBdr>
                <w:top w:val="none" w:sz="0" w:space="0" w:color="auto"/>
                <w:left w:val="none" w:sz="0" w:space="0" w:color="auto"/>
                <w:bottom w:val="none" w:sz="0" w:space="0" w:color="auto"/>
                <w:right w:val="none" w:sz="0" w:space="0" w:color="auto"/>
              </w:divBdr>
              <w:divsChild>
                <w:div w:id="218632604">
                  <w:marLeft w:val="180"/>
                  <w:marRight w:val="0"/>
                  <w:marTop w:val="0"/>
                  <w:marBottom w:val="0"/>
                  <w:divBdr>
                    <w:top w:val="none" w:sz="0" w:space="0" w:color="auto"/>
                    <w:left w:val="none" w:sz="0" w:space="0" w:color="auto"/>
                    <w:bottom w:val="none" w:sz="0" w:space="0" w:color="auto"/>
                    <w:right w:val="none" w:sz="0" w:space="0" w:color="auto"/>
                  </w:divBdr>
                  <w:divsChild>
                    <w:div w:id="15749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823596">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B604C-6D42-4D30-BE7F-597EDF39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2021-08-06T02:35:00Z</dcterms:created>
  <dcterms:modified xsi:type="dcterms:W3CDTF">2021-08-06T03:26:00Z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